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EA6" w:rsidRDefault="00A90721" w:rsidP="00A90721">
      <w:pPr>
        <w:spacing w:after="0" w:line="240" w:lineRule="auto"/>
        <w:ind w:left="720" w:firstLine="720"/>
        <w:rPr>
          <w:rFonts w:ascii="Times New Roman" w:hAnsi="Times New Roman" w:cs="Times New Roman"/>
          <w:b/>
          <w:bCs/>
          <w:sz w:val="28"/>
          <w:szCs w:val="28"/>
          <w:lang w:val="lt-LT"/>
        </w:rPr>
      </w:pPr>
      <w:r w:rsidRPr="00DA6E56">
        <w:rPr>
          <w:rFonts w:ascii="Times New Roman" w:hAnsi="Times New Roman" w:cs="Times New Roman"/>
          <w:b/>
          <w:bCs/>
          <w:noProof/>
          <w:sz w:val="28"/>
          <w:szCs w:val="28"/>
        </w:rPr>
        <w:drawing>
          <wp:anchor distT="0" distB="0" distL="114300" distR="114300" simplePos="0" relativeHeight="251659776" behindDoc="0" locked="0" layoutInCell="1" allowOverlap="1">
            <wp:simplePos x="0" y="0"/>
            <wp:positionH relativeFrom="margin">
              <wp:posOffset>5407025</wp:posOffset>
            </wp:positionH>
            <wp:positionV relativeFrom="paragraph">
              <wp:posOffset>-53975</wp:posOffset>
            </wp:positionV>
            <wp:extent cx="609600" cy="7429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anchor>
        </w:drawing>
      </w:r>
      <w:r w:rsidRPr="00DA6E56">
        <w:rPr>
          <w:rFonts w:ascii="Times New Roman" w:hAnsi="Times New Roman" w:cs="Times New Roman"/>
          <w:b/>
          <w:bCs/>
          <w:noProof/>
          <w:sz w:val="28"/>
          <w:szCs w:val="28"/>
        </w:rPr>
        <w:drawing>
          <wp:anchor distT="0" distB="0" distL="0" distR="0" simplePos="0" relativeHeight="251655680" behindDoc="0" locked="0" layoutInCell="1" allowOverlap="1">
            <wp:simplePos x="0" y="0"/>
            <wp:positionH relativeFrom="column">
              <wp:posOffset>-60960</wp:posOffset>
            </wp:positionH>
            <wp:positionV relativeFrom="paragraph">
              <wp:posOffset>-102235</wp:posOffset>
            </wp:positionV>
            <wp:extent cx="733425" cy="790575"/>
            <wp:effectExtent l="0" t="0" r="0" b="0"/>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cstate="print"/>
                    <a:srcRect/>
                    <a:stretch>
                      <a:fillRect/>
                    </a:stretch>
                  </pic:blipFill>
                  <pic:spPr>
                    <a:xfrm>
                      <a:off x="0" y="0"/>
                      <a:ext cx="733425" cy="790575"/>
                    </a:xfrm>
                    <a:prstGeom prst="rect">
                      <a:avLst/>
                    </a:prstGeom>
                    <a:ln/>
                  </pic:spPr>
                </pic:pic>
              </a:graphicData>
            </a:graphic>
          </wp:anchor>
        </w:drawing>
      </w:r>
      <w:r>
        <w:rPr>
          <w:rFonts w:ascii="Times New Roman" w:hAnsi="Times New Roman" w:cs="Times New Roman"/>
          <w:b/>
          <w:bCs/>
          <w:sz w:val="28"/>
          <w:szCs w:val="28"/>
          <w:lang w:val="lt-LT"/>
        </w:rPr>
        <w:t xml:space="preserve">    </w:t>
      </w:r>
      <w:r w:rsidR="000D1EA6" w:rsidRPr="00DA6E56">
        <w:rPr>
          <w:rFonts w:ascii="Times New Roman" w:hAnsi="Times New Roman" w:cs="Times New Roman"/>
          <w:b/>
          <w:bCs/>
          <w:sz w:val="28"/>
          <w:szCs w:val="28"/>
          <w:lang w:val="lt-LT"/>
        </w:rPr>
        <w:t>LSMUL Kauno klinikos</w:t>
      </w:r>
      <w:r>
        <w:rPr>
          <w:rFonts w:ascii="Times New Roman" w:hAnsi="Times New Roman" w:cs="Times New Roman"/>
          <w:b/>
          <w:bCs/>
          <w:sz w:val="28"/>
          <w:szCs w:val="28"/>
          <w:lang w:val="lt-LT"/>
        </w:rPr>
        <w:t xml:space="preserve"> </w:t>
      </w:r>
      <w:r w:rsidR="000D1EA6" w:rsidRPr="00DA6E56">
        <w:rPr>
          <w:rFonts w:ascii="Times New Roman" w:hAnsi="Times New Roman" w:cs="Times New Roman"/>
          <w:b/>
          <w:bCs/>
          <w:sz w:val="28"/>
          <w:szCs w:val="28"/>
          <w:lang w:val="lt-LT"/>
        </w:rPr>
        <w:t>Vaikų chirurgijos klinika</w:t>
      </w:r>
    </w:p>
    <w:p w:rsidR="00DA6E56" w:rsidRPr="00DA6E56" w:rsidRDefault="00DA6E56" w:rsidP="00A90721">
      <w:pPr>
        <w:spacing w:after="0" w:line="240" w:lineRule="auto"/>
        <w:ind w:left="1440" w:firstLine="720"/>
        <w:jc w:val="center"/>
        <w:rPr>
          <w:rFonts w:ascii="Times New Roman" w:hAnsi="Times New Roman" w:cs="Times New Roman"/>
          <w:b/>
          <w:bCs/>
          <w:sz w:val="28"/>
          <w:szCs w:val="28"/>
          <w:lang w:val="lt-LT"/>
        </w:rPr>
      </w:pPr>
    </w:p>
    <w:p w:rsidR="00DA6E56" w:rsidRPr="004A5C6B" w:rsidRDefault="00A90721" w:rsidP="00A90721">
      <w:pPr>
        <w:spacing w:after="0" w:line="480" w:lineRule="auto"/>
        <w:ind w:left="2959" w:firstLine="641"/>
        <w:rPr>
          <w:rFonts w:ascii="Times New Roman" w:hAnsi="Times New Roman" w:cs="Times New Roman"/>
          <w:b/>
          <w:bCs/>
          <w:sz w:val="28"/>
          <w:szCs w:val="28"/>
          <w:lang w:val="lt-LT"/>
        </w:rPr>
      </w:pPr>
      <w:r>
        <w:rPr>
          <w:rFonts w:ascii="Times New Roman" w:hAnsi="Times New Roman" w:cs="Times New Roman"/>
          <w:b/>
          <w:bCs/>
          <w:sz w:val="28"/>
          <w:szCs w:val="28"/>
          <w:lang w:val="lt-LT"/>
        </w:rPr>
        <w:t xml:space="preserve">     </w:t>
      </w:r>
      <w:r w:rsidR="00A01653">
        <w:rPr>
          <w:rFonts w:ascii="Times New Roman" w:hAnsi="Times New Roman" w:cs="Times New Roman"/>
          <w:b/>
          <w:bCs/>
          <w:sz w:val="28"/>
          <w:szCs w:val="28"/>
          <w:lang w:val="lt-LT"/>
        </w:rPr>
        <w:t>FIMOZĖ</w:t>
      </w:r>
    </w:p>
    <w:p w:rsidR="00666E5A" w:rsidRPr="00A01653" w:rsidRDefault="00666E5A" w:rsidP="00666E5A">
      <w:pPr>
        <w:spacing w:after="0"/>
        <w:contextualSpacing/>
        <w:jc w:val="both"/>
        <w:rPr>
          <w:rFonts w:ascii="Times New Roman" w:hAnsi="Times New Roman" w:cs="Times New Roman"/>
          <w:b/>
          <w:lang w:val="lt-LT"/>
        </w:rPr>
      </w:pPr>
      <w:r w:rsidRPr="00A01653">
        <w:rPr>
          <w:rFonts w:ascii="Times New Roman" w:hAnsi="Times New Roman" w:cs="Times New Roman"/>
          <w:b/>
          <w:lang w:val="lt-LT"/>
        </w:rPr>
        <w:t>Kas yra fimozė?</w:t>
      </w:r>
    </w:p>
    <w:p w:rsidR="00666E5A" w:rsidRPr="00A01653" w:rsidRDefault="00666E5A" w:rsidP="00666E5A">
      <w:pPr>
        <w:spacing w:after="0"/>
        <w:jc w:val="both"/>
        <w:rPr>
          <w:rFonts w:ascii="Times New Roman" w:hAnsi="Times New Roman" w:cs="Times New Roman"/>
          <w:lang w:val="lt-LT"/>
        </w:rPr>
      </w:pPr>
      <w:r w:rsidRPr="00A01653">
        <w:rPr>
          <w:rFonts w:ascii="Times New Roman" w:hAnsi="Times New Roman" w:cs="Times New Roman"/>
          <w:lang w:val="lt-LT"/>
        </w:rPr>
        <w:t xml:space="preserve">Tai liga, kurios metu neatsismaukia apyvarpė. Ligą diagnozuoja gyd. vaikų urologas/chirurgas apžiūros metu, įprastai papildomų tyrimų atlikti nereikia. </w:t>
      </w:r>
    </w:p>
    <w:p w:rsidR="00666E5A" w:rsidRPr="00A01653" w:rsidRDefault="00666E5A" w:rsidP="00666E5A">
      <w:pPr>
        <w:spacing w:after="0"/>
        <w:jc w:val="both"/>
        <w:rPr>
          <w:rFonts w:ascii="Times New Roman" w:hAnsi="Times New Roman" w:cs="Times New Roman"/>
          <w:lang w:val="lt-LT"/>
        </w:rPr>
      </w:pPr>
    </w:p>
    <w:p w:rsidR="00666E5A" w:rsidRPr="00A01653" w:rsidRDefault="00666E5A" w:rsidP="00666E5A">
      <w:pPr>
        <w:spacing w:after="0"/>
        <w:contextualSpacing/>
        <w:jc w:val="both"/>
        <w:rPr>
          <w:rFonts w:ascii="Times New Roman" w:hAnsi="Times New Roman" w:cs="Times New Roman"/>
          <w:b/>
          <w:lang w:val="lt-LT"/>
        </w:rPr>
      </w:pPr>
      <w:r w:rsidRPr="00A01653">
        <w:rPr>
          <w:rFonts w:ascii="Times New Roman" w:hAnsi="Times New Roman" w:cs="Times New Roman"/>
          <w:b/>
          <w:lang w:val="lt-LT"/>
        </w:rPr>
        <w:t>Kas sukelia fimozę?</w:t>
      </w:r>
    </w:p>
    <w:p w:rsidR="00666E5A" w:rsidRPr="00A01653" w:rsidRDefault="00666E5A" w:rsidP="00666E5A">
      <w:pPr>
        <w:spacing w:after="0"/>
        <w:jc w:val="both"/>
        <w:rPr>
          <w:rFonts w:ascii="Times New Roman" w:hAnsi="Times New Roman" w:cs="Times New Roman"/>
          <w:lang w:val="lt-LT"/>
        </w:rPr>
      </w:pPr>
      <w:r w:rsidRPr="00A01653">
        <w:rPr>
          <w:rFonts w:ascii="Times New Roman" w:hAnsi="Times New Roman" w:cs="Times New Roman"/>
          <w:lang w:val="lt-LT"/>
        </w:rPr>
        <w:t xml:space="preserve">Yra keli fimozės tipai: </w:t>
      </w:r>
    </w:p>
    <w:p w:rsidR="00A01653" w:rsidRDefault="00A90721" w:rsidP="00A01653">
      <w:pPr>
        <w:pStyle w:val="ListParagraph"/>
        <w:numPr>
          <w:ilvl w:val="0"/>
          <w:numId w:val="12"/>
        </w:numPr>
        <w:jc w:val="both"/>
        <w:rPr>
          <w:rFonts w:ascii="Times New Roman" w:hAnsi="Times New Roman" w:cs="Times New Roman"/>
        </w:rPr>
      </w:pPr>
      <w:r w:rsidRPr="00A01653">
        <w:rPr>
          <w:noProof/>
          <w:lang w:val="en-US"/>
        </w:rPr>
        <w:drawing>
          <wp:anchor distT="0" distB="0" distL="114300" distR="114300" simplePos="0" relativeHeight="251663872" behindDoc="0" locked="0" layoutInCell="1" allowOverlap="1">
            <wp:simplePos x="0" y="0"/>
            <wp:positionH relativeFrom="page">
              <wp:posOffset>5007610</wp:posOffset>
            </wp:positionH>
            <wp:positionV relativeFrom="paragraph">
              <wp:posOffset>62865</wp:posOffset>
            </wp:positionV>
            <wp:extent cx="1847850" cy="1517650"/>
            <wp:effectExtent l="0" t="0" r="0" b="6350"/>
            <wp:wrapThrough wrapText="bothSides">
              <wp:wrapPolygon edited="0">
                <wp:start x="0" y="0"/>
                <wp:lineTo x="0" y="21419"/>
                <wp:lineTo x="21377" y="21419"/>
                <wp:lineTo x="2137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47850" cy="1517650"/>
                    </a:xfrm>
                    <a:prstGeom prst="rect">
                      <a:avLst/>
                    </a:prstGeom>
                    <a:noFill/>
                    <a:ln>
                      <a:noFill/>
                    </a:ln>
                  </pic:spPr>
                </pic:pic>
              </a:graphicData>
            </a:graphic>
          </wp:anchor>
        </w:drawing>
      </w:r>
      <w:r w:rsidR="00666E5A" w:rsidRPr="00A01653">
        <w:rPr>
          <w:rFonts w:ascii="Times New Roman" w:hAnsi="Times New Roman" w:cs="Times New Roman"/>
        </w:rPr>
        <w:t xml:space="preserve">Fiziologinė fimozė – tai būklė, kurios gydyti nereikia. Užtenka laikytis higienos. Dažniausiai atsmaukti apyvarpę pavyksta iki 5-7 gyvenimo metų. </w:t>
      </w:r>
    </w:p>
    <w:p w:rsidR="00A01653" w:rsidRDefault="00666E5A" w:rsidP="00A01653">
      <w:pPr>
        <w:pStyle w:val="ListParagraph"/>
        <w:numPr>
          <w:ilvl w:val="0"/>
          <w:numId w:val="12"/>
        </w:numPr>
        <w:jc w:val="both"/>
        <w:rPr>
          <w:rFonts w:ascii="Times New Roman" w:hAnsi="Times New Roman" w:cs="Times New Roman"/>
        </w:rPr>
      </w:pPr>
      <w:r w:rsidRPr="00A01653">
        <w:rPr>
          <w:rFonts w:ascii="Times New Roman" w:hAnsi="Times New Roman" w:cs="Times New Roman"/>
        </w:rPr>
        <w:t>Pirminė fimozė atsiranda kartojantis apyvarpės uždegimams (balanopostitams).</w:t>
      </w:r>
      <w:r w:rsidRPr="00A01653">
        <w:rPr>
          <w:rFonts w:ascii="Times New Roman" w:hAnsi="Times New Roman" w:cs="Times New Roman"/>
          <w:b/>
          <w:bCs/>
        </w:rPr>
        <w:t xml:space="preserve"> </w:t>
      </w:r>
      <w:r w:rsidRPr="00A01653">
        <w:rPr>
          <w:rFonts w:ascii="Times New Roman" w:hAnsi="Times New Roman" w:cs="Times New Roman"/>
        </w:rPr>
        <w:t>Uždegimo metu atsiranda varpos galvutės skausmas,</w:t>
      </w:r>
      <w:r w:rsidR="00A01653">
        <w:rPr>
          <w:rFonts w:ascii="Times New Roman" w:hAnsi="Times New Roman" w:cs="Times New Roman"/>
        </w:rPr>
        <w:t xml:space="preserve"> </w:t>
      </w:r>
      <w:r w:rsidRPr="00A01653">
        <w:rPr>
          <w:rFonts w:ascii="Times New Roman" w:hAnsi="Times New Roman" w:cs="Times New Roman"/>
        </w:rPr>
        <w:t>niežėjimas,</w:t>
      </w:r>
      <w:r w:rsidR="00A01653">
        <w:rPr>
          <w:rFonts w:ascii="Times New Roman" w:hAnsi="Times New Roman" w:cs="Times New Roman"/>
        </w:rPr>
        <w:t xml:space="preserve"> </w:t>
      </w:r>
      <w:r w:rsidRPr="00A01653">
        <w:rPr>
          <w:rFonts w:ascii="Times New Roman" w:hAnsi="Times New Roman" w:cs="Times New Roman"/>
        </w:rPr>
        <w:t xml:space="preserve">išskyros iš apyvarpės maišelio, sunku šlapintis. Kartojantis uždegimui formuojasi sąaugos, neleidžiančios atsmaukti apyvarpės. </w:t>
      </w:r>
    </w:p>
    <w:p w:rsidR="00666E5A" w:rsidRPr="00A01653" w:rsidRDefault="00666E5A" w:rsidP="00A01653">
      <w:pPr>
        <w:pStyle w:val="ListParagraph"/>
        <w:numPr>
          <w:ilvl w:val="0"/>
          <w:numId w:val="12"/>
        </w:numPr>
        <w:jc w:val="both"/>
        <w:rPr>
          <w:rFonts w:ascii="Times New Roman" w:hAnsi="Times New Roman" w:cs="Times New Roman"/>
        </w:rPr>
      </w:pPr>
      <w:r w:rsidRPr="00A01653">
        <w:rPr>
          <w:rFonts w:ascii="Times New Roman" w:hAnsi="Times New Roman" w:cs="Times New Roman"/>
        </w:rPr>
        <w:t>Antrinė fimozė atsiranda dėl randėjimo. Patį randėjimą gali sukelti dažnai pasikartojantys apyvarpės uždegimai. Kita priežastis gali būti liga, vadinama kserotiniu obliteruojančiu balanitu (BXO)</w:t>
      </w:r>
      <w:r w:rsidRPr="00A01653">
        <w:rPr>
          <w:rFonts w:ascii="Times New Roman" w:hAnsi="Times New Roman" w:cs="Times New Roman"/>
          <w:i/>
          <w:iCs/>
        </w:rPr>
        <w:t xml:space="preserve">. </w:t>
      </w:r>
      <w:r w:rsidRPr="00A01653">
        <w:rPr>
          <w:rFonts w:ascii="Times New Roman" w:hAnsi="Times New Roman" w:cs="Times New Roman"/>
        </w:rPr>
        <w:t>Tai yra lėtinė uždegiminė liga, kuri pažeidžia varpos galvutę bei apyvarpę. Negydant gali atsirasti šlapinimosi ir lytinės funkcijos sutrikimų. Būtinas chirurginis gydymas siekiant apsaugoti vaiką nuo komplikacijų.</w:t>
      </w:r>
    </w:p>
    <w:p w:rsidR="00666E5A" w:rsidRPr="00A01653" w:rsidRDefault="00666E5A" w:rsidP="00666E5A">
      <w:pPr>
        <w:spacing w:after="0"/>
        <w:contextualSpacing/>
        <w:jc w:val="both"/>
        <w:rPr>
          <w:rFonts w:ascii="Times New Roman" w:hAnsi="Times New Roman" w:cs="Times New Roman"/>
          <w:lang w:val="lt-LT"/>
        </w:rPr>
      </w:pPr>
    </w:p>
    <w:p w:rsidR="00666E5A" w:rsidRPr="00A01653" w:rsidRDefault="00666E5A" w:rsidP="00666E5A">
      <w:pPr>
        <w:spacing w:after="0"/>
        <w:contextualSpacing/>
        <w:jc w:val="both"/>
        <w:rPr>
          <w:rFonts w:ascii="Times New Roman" w:hAnsi="Times New Roman" w:cs="Times New Roman"/>
          <w:b/>
          <w:bCs/>
          <w:lang w:val="lt-LT"/>
        </w:rPr>
      </w:pPr>
      <w:r w:rsidRPr="00A01653">
        <w:rPr>
          <w:rFonts w:ascii="Times New Roman" w:hAnsi="Times New Roman" w:cs="Times New Roman"/>
          <w:b/>
          <w:bCs/>
          <w:lang w:val="lt-LT"/>
        </w:rPr>
        <w:t>Kodėl reikia gydyti fimozę?</w:t>
      </w:r>
    </w:p>
    <w:p w:rsidR="00666E5A" w:rsidRPr="00A01653" w:rsidRDefault="00666E5A" w:rsidP="00666E5A">
      <w:pPr>
        <w:spacing w:after="0"/>
        <w:jc w:val="both"/>
        <w:rPr>
          <w:rFonts w:ascii="Times New Roman" w:hAnsi="Times New Roman" w:cs="Times New Roman"/>
          <w:lang w:val="lt-LT"/>
        </w:rPr>
      </w:pPr>
      <w:r w:rsidRPr="00A01653">
        <w:rPr>
          <w:rFonts w:ascii="Times New Roman" w:hAnsi="Times New Roman" w:cs="Times New Roman"/>
          <w:lang w:val="lt-LT"/>
        </w:rPr>
        <w:t xml:space="preserve">Patologinė fimozė gali sukelti skausmingą ar apsunkintą šlapinimasį, vietinę infekciją, kraujavimą, skausmingą erekciją. Dažniau pasireiškia šlapimo takų infekcija. Ilgainiui gali susiaurėti šlaplės anga, vystytis šlapimo susilaikymas. </w:t>
      </w:r>
    </w:p>
    <w:p w:rsidR="00666E5A" w:rsidRPr="00A01653" w:rsidRDefault="00666E5A" w:rsidP="00666E5A">
      <w:pPr>
        <w:spacing w:after="0"/>
        <w:jc w:val="both"/>
        <w:rPr>
          <w:rFonts w:ascii="Times New Roman" w:hAnsi="Times New Roman" w:cs="Times New Roman"/>
          <w:lang w:val="lt-LT"/>
        </w:rPr>
      </w:pPr>
    </w:p>
    <w:p w:rsidR="00666E5A" w:rsidRPr="00A01653" w:rsidRDefault="00666E5A" w:rsidP="00666E5A">
      <w:pPr>
        <w:spacing w:after="0"/>
        <w:contextualSpacing/>
        <w:jc w:val="both"/>
        <w:rPr>
          <w:rFonts w:ascii="Times New Roman" w:hAnsi="Times New Roman" w:cs="Times New Roman"/>
          <w:b/>
          <w:lang w:val="lt-LT"/>
        </w:rPr>
      </w:pPr>
      <w:r w:rsidRPr="00A01653">
        <w:rPr>
          <w:rFonts w:ascii="Times New Roman" w:hAnsi="Times New Roman" w:cs="Times New Roman"/>
          <w:b/>
          <w:lang w:val="lt-LT"/>
        </w:rPr>
        <w:t>Kaip yra gydoma fimozė?</w:t>
      </w:r>
    </w:p>
    <w:p w:rsidR="00666E5A" w:rsidRPr="00A01653" w:rsidRDefault="00666E5A" w:rsidP="00666E5A">
      <w:pPr>
        <w:spacing w:after="0"/>
        <w:jc w:val="both"/>
        <w:rPr>
          <w:rFonts w:ascii="Times New Roman" w:hAnsi="Times New Roman" w:cs="Times New Roman"/>
          <w:lang w:val="lt-LT"/>
        </w:rPr>
      </w:pPr>
      <w:r w:rsidRPr="00A01653">
        <w:rPr>
          <w:rFonts w:ascii="Times New Roman" w:hAnsi="Times New Roman" w:cs="Times New Roman"/>
          <w:lang w:val="lt-LT"/>
        </w:rPr>
        <w:t xml:space="preserve">Gydymo taktika priklauso nuo fimozę sukėlusios priežasties. </w:t>
      </w:r>
    </w:p>
    <w:p w:rsidR="00666E5A" w:rsidRPr="00A01653" w:rsidRDefault="00666E5A" w:rsidP="00666E5A">
      <w:pPr>
        <w:spacing w:after="0"/>
        <w:jc w:val="both"/>
        <w:rPr>
          <w:rFonts w:ascii="Times New Roman" w:hAnsi="Times New Roman" w:cs="Times New Roman"/>
          <w:lang w:val="lt-LT"/>
        </w:rPr>
      </w:pPr>
      <w:r w:rsidRPr="00A01653">
        <w:rPr>
          <w:rFonts w:ascii="Times New Roman" w:hAnsi="Times New Roman" w:cs="Times New Roman"/>
          <w:b/>
          <w:bCs/>
          <w:lang w:val="lt-LT"/>
        </w:rPr>
        <w:t>a) Nechirurginis gydymas</w:t>
      </w:r>
      <w:r w:rsidRPr="00A01653">
        <w:rPr>
          <w:rFonts w:ascii="Times New Roman" w:hAnsi="Times New Roman" w:cs="Times New Roman"/>
          <w:lang w:val="lt-LT"/>
        </w:rPr>
        <w:t xml:space="preserve">. Mažesniems vaikams (iki 11-12m.) esant pirminei fimozei medikamentinis gydymas yra efektyvus iki </w:t>
      </w:r>
      <w:r w:rsidRPr="00A01653">
        <w:rPr>
          <w:rFonts w:ascii="Times New Roman" w:hAnsi="Times New Roman" w:cs="Times New Roman"/>
        </w:rPr>
        <w:t>90%</w:t>
      </w:r>
      <w:r w:rsidRPr="00A01653">
        <w:rPr>
          <w:rFonts w:ascii="Times New Roman" w:hAnsi="Times New Roman" w:cs="Times New Roman"/>
          <w:lang w:val="lt-LT"/>
        </w:rPr>
        <w:t>.</w:t>
      </w:r>
    </w:p>
    <w:p w:rsidR="00666E5A" w:rsidRPr="00A01653" w:rsidRDefault="00666E5A" w:rsidP="00666E5A">
      <w:pPr>
        <w:spacing w:after="0"/>
        <w:jc w:val="both"/>
        <w:rPr>
          <w:rFonts w:ascii="Times New Roman" w:hAnsi="Times New Roman" w:cs="Times New Roman"/>
        </w:rPr>
      </w:pPr>
      <w:r w:rsidRPr="00A01653">
        <w:rPr>
          <w:rFonts w:ascii="Times New Roman" w:hAnsi="Times New Roman" w:cs="Times New Roman"/>
          <w:lang w:val="lt-LT"/>
        </w:rPr>
        <w:t xml:space="preserve"> Rekomenduojama laikytis šių taisyklių:</w:t>
      </w:r>
    </w:p>
    <w:p w:rsidR="00666E5A" w:rsidRPr="00A01653" w:rsidRDefault="001E5133" w:rsidP="00666E5A">
      <w:pPr>
        <w:numPr>
          <w:ilvl w:val="0"/>
          <w:numId w:val="9"/>
        </w:numPr>
        <w:spacing w:after="0"/>
        <w:contextualSpacing/>
        <w:jc w:val="both"/>
        <w:rPr>
          <w:rFonts w:ascii="Times New Roman" w:hAnsi="Times New Roman" w:cs="Times New Roman"/>
          <w:lang w:val="lt-LT"/>
        </w:rPr>
      </w:pPr>
      <w:r>
        <w:rPr>
          <w:rFonts w:ascii="Times New Roman" w:hAnsi="Times New Roman" w:cs="Times New Roman"/>
          <w:lang w:val="lt-LT"/>
        </w:rPr>
        <w:t>p</w:t>
      </w:r>
      <w:r w:rsidR="00666E5A" w:rsidRPr="00A01653">
        <w:rPr>
          <w:rFonts w:ascii="Times New Roman" w:hAnsi="Times New Roman" w:cs="Times New Roman"/>
          <w:lang w:val="lt-LT"/>
        </w:rPr>
        <w:t xml:space="preserve">irmą mėnesį, gydytojui paskyrus, tepti Bethametazono kremu </w:t>
      </w:r>
      <w:r w:rsidR="00666E5A" w:rsidRPr="00A01653">
        <w:rPr>
          <w:rFonts w:ascii="Times New Roman" w:hAnsi="Times New Roman" w:cs="Times New Roman"/>
          <w:b/>
          <w:bCs/>
        </w:rPr>
        <w:t>1-</w:t>
      </w:r>
      <w:r w:rsidR="00666E5A" w:rsidRPr="00A01653">
        <w:rPr>
          <w:rFonts w:ascii="Times New Roman" w:hAnsi="Times New Roman" w:cs="Times New Roman"/>
          <w:b/>
          <w:lang w:val="lt-LT"/>
        </w:rPr>
        <w:t>2 kartus per dieną 1 mėnesį laiko</w:t>
      </w:r>
      <w:r w:rsidR="00666E5A" w:rsidRPr="00A01653">
        <w:rPr>
          <w:rFonts w:ascii="Times New Roman" w:hAnsi="Times New Roman" w:cs="Times New Roman"/>
          <w:lang w:val="lt-LT"/>
        </w:rPr>
        <w:t>:</w:t>
      </w:r>
    </w:p>
    <w:p w:rsidR="00666E5A" w:rsidRPr="00A01653" w:rsidRDefault="00666E5A" w:rsidP="00666E5A">
      <w:pPr>
        <w:numPr>
          <w:ilvl w:val="0"/>
          <w:numId w:val="10"/>
        </w:numPr>
        <w:spacing w:after="0"/>
        <w:contextualSpacing/>
        <w:jc w:val="both"/>
        <w:rPr>
          <w:rFonts w:ascii="Times New Roman" w:hAnsi="Times New Roman" w:cs="Times New Roman"/>
          <w:lang w:val="lt-LT"/>
        </w:rPr>
      </w:pPr>
      <w:r w:rsidRPr="00A01653">
        <w:rPr>
          <w:rFonts w:ascii="Times New Roman" w:hAnsi="Times New Roman" w:cs="Times New Roman"/>
          <w:b/>
          <w:lang w:val="lt-LT"/>
        </w:rPr>
        <w:t>atsmaukus</w:t>
      </w:r>
      <w:r w:rsidRPr="00A01653">
        <w:rPr>
          <w:rFonts w:ascii="Times New Roman" w:hAnsi="Times New Roman" w:cs="Times New Roman"/>
          <w:lang w:val="lt-LT"/>
        </w:rPr>
        <w:t>, kiek įmanoma (neplėšiant per jėgą) kaip parodė gydytojas, tepti siauriausią apyvarpės vietą (aplink);</w:t>
      </w:r>
    </w:p>
    <w:p w:rsidR="00666E5A" w:rsidRPr="00A01653" w:rsidRDefault="00666E5A" w:rsidP="00666E5A">
      <w:pPr>
        <w:numPr>
          <w:ilvl w:val="0"/>
          <w:numId w:val="10"/>
        </w:numPr>
        <w:spacing w:after="0"/>
        <w:contextualSpacing/>
        <w:jc w:val="both"/>
        <w:rPr>
          <w:rFonts w:ascii="Times New Roman" w:hAnsi="Times New Roman" w:cs="Times New Roman"/>
          <w:lang w:val="lt-LT"/>
        </w:rPr>
      </w:pPr>
      <w:r w:rsidRPr="00A01653">
        <w:rPr>
          <w:rFonts w:ascii="Times New Roman" w:hAnsi="Times New Roman" w:cs="Times New Roman"/>
          <w:lang w:val="lt-LT"/>
        </w:rPr>
        <w:t xml:space="preserve">naudoti </w:t>
      </w:r>
      <w:r w:rsidRPr="00A01653">
        <w:rPr>
          <w:rFonts w:ascii="Times New Roman" w:hAnsi="Times New Roman" w:cs="Times New Roman"/>
          <w:b/>
          <w:lang w:val="lt-LT"/>
        </w:rPr>
        <w:t>nedaug</w:t>
      </w:r>
      <w:r w:rsidRPr="00A01653">
        <w:rPr>
          <w:rFonts w:ascii="Times New Roman" w:hAnsi="Times New Roman" w:cs="Times New Roman"/>
          <w:lang w:val="lt-LT"/>
        </w:rPr>
        <w:t xml:space="preserve"> kremo (pvz., kaip paakių kremą) – teisingai tepant kremo turi pakakti keliems metams;</w:t>
      </w:r>
    </w:p>
    <w:p w:rsidR="00666E5A" w:rsidRPr="00A01653" w:rsidRDefault="00666E5A" w:rsidP="00666E5A">
      <w:pPr>
        <w:numPr>
          <w:ilvl w:val="0"/>
          <w:numId w:val="10"/>
        </w:numPr>
        <w:spacing w:after="0"/>
        <w:contextualSpacing/>
        <w:jc w:val="both"/>
        <w:rPr>
          <w:rFonts w:ascii="Times New Roman" w:hAnsi="Times New Roman" w:cs="Times New Roman"/>
          <w:lang w:val="lt-LT"/>
        </w:rPr>
      </w:pPr>
      <w:r w:rsidRPr="00A01653">
        <w:rPr>
          <w:rFonts w:ascii="Times New Roman" w:hAnsi="Times New Roman" w:cs="Times New Roman"/>
          <w:lang w:val="lt-LT"/>
        </w:rPr>
        <w:t>nieko tokio, jei šiek tiek kremo pateks ant pačios varpos galvutės;</w:t>
      </w:r>
    </w:p>
    <w:p w:rsidR="00666E5A" w:rsidRPr="00A01653" w:rsidRDefault="00666E5A" w:rsidP="00666E5A">
      <w:pPr>
        <w:numPr>
          <w:ilvl w:val="0"/>
          <w:numId w:val="10"/>
        </w:numPr>
        <w:spacing w:after="0"/>
        <w:contextualSpacing/>
        <w:jc w:val="both"/>
        <w:rPr>
          <w:rFonts w:ascii="Times New Roman" w:hAnsi="Times New Roman" w:cs="Times New Roman"/>
          <w:lang w:val="lt-LT"/>
        </w:rPr>
      </w:pPr>
      <w:r w:rsidRPr="00A01653">
        <w:rPr>
          <w:rFonts w:ascii="Times New Roman" w:hAnsi="Times New Roman" w:cs="Times New Roman"/>
          <w:lang w:val="lt-LT"/>
        </w:rPr>
        <w:t>patepus, nereikia nei nuplauti, nei tvarstyti;</w:t>
      </w:r>
    </w:p>
    <w:p w:rsidR="00666E5A" w:rsidRPr="00A01653" w:rsidRDefault="001E5133" w:rsidP="00666E5A">
      <w:pPr>
        <w:numPr>
          <w:ilvl w:val="0"/>
          <w:numId w:val="10"/>
        </w:numPr>
        <w:spacing w:after="0"/>
        <w:contextualSpacing/>
        <w:jc w:val="both"/>
        <w:rPr>
          <w:rFonts w:ascii="Times New Roman" w:hAnsi="Times New Roman" w:cs="Times New Roman"/>
          <w:lang w:val="lt-LT"/>
        </w:rPr>
      </w:pPr>
      <w:r>
        <w:rPr>
          <w:rFonts w:ascii="Times New Roman" w:hAnsi="Times New Roman" w:cs="Times New Roman"/>
          <w:lang w:val="lt-LT"/>
        </w:rPr>
        <w:t>taiyklingai tepant, maždaug po savaitės kiekvieną kartą apyvarpė atsismauks vis po daugiau, tačiau būtina ištepti visč mėnesį;</w:t>
      </w:r>
    </w:p>
    <w:p w:rsidR="00666E5A" w:rsidRPr="00A01653" w:rsidRDefault="00666E5A" w:rsidP="00666E5A">
      <w:pPr>
        <w:numPr>
          <w:ilvl w:val="0"/>
          <w:numId w:val="10"/>
        </w:numPr>
        <w:spacing w:after="0"/>
        <w:contextualSpacing/>
        <w:jc w:val="both"/>
        <w:rPr>
          <w:rFonts w:ascii="Times New Roman" w:hAnsi="Times New Roman" w:cs="Times New Roman"/>
          <w:lang w:val="lt-LT"/>
        </w:rPr>
      </w:pPr>
      <w:r w:rsidRPr="00A01653">
        <w:rPr>
          <w:rFonts w:ascii="Times New Roman" w:hAnsi="Times New Roman" w:cs="Times New Roman"/>
          <w:lang w:val="lt-LT"/>
        </w:rPr>
        <w:t>Po 1 mėn. atvykti pakartotinam vizitui pas gyd. vaikų urologą sutartu l</w:t>
      </w:r>
      <w:r w:rsidR="000D7FE7">
        <w:rPr>
          <w:rFonts w:ascii="Times New Roman" w:hAnsi="Times New Roman" w:cs="Times New Roman"/>
          <w:lang w:val="lt-LT"/>
        </w:rPr>
        <w:t>aiku įvertinti paskirto gydymo efektyvumą.</w:t>
      </w:r>
      <w:r w:rsidRPr="00A01653">
        <w:rPr>
          <w:rFonts w:ascii="Times New Roman" w:hAnsi="Times New Roman" w:cs="Times New Roman"/>
          <w:lang w:val="lt-LT"/>
        </w:rPr>
        <w:t xml:space="preserve"> </w:t>
      </w:r>
      <w:r w:rsidR="000D7FE7">
        <w:rPr>
          <w:rFonts w:ascii="Times New Roman" w:hAnsi="Times New Roman" w:cs="Times New Roman"/>
          <w:lang w:val="lt-LT"/>
        </w:rPr>
        <w:t>S</w:t>
      </w:r>
      <w:r w:rsidRPr="00A01653">
        <w:rPr>
          <w:rFonts w:ascii="Times New Roman" w:hAnsi="Times New Roman" w:cs="Times New Roman"/>
          <w:lang w:val="lt-LT"/>
        </w:rPr>
        <w:t xml:space="preserve">iuntimas </w:t>
      </w:r>
      <w:r w:rsidR="000D7FE7">
        <w:rPr>
          <w:rFonts w:ascii="Times New Roman" w:hAnsi="Times New Roman" w:cs="Times New Roman"/>
          <w:lang w:val="lt-LT"/>
        </w:rPr>
        <w:t xml:space="preserve">nereikalingas. </w:t>
      </w:r>
    </w:p>
    <w:p w:rsidR="00666E5A" w:rsidRPr="00A01653" w:rsidRDefault="00666E5A" w:rsidP="00666E5A">
      <w:pPr>
        <w:jc w:val="both"/>
        <w:rPr>
          <w:rFonts w:ascii="Times New Roman" w:hAnsi="Times New Roman" w:cs="Times New Roman"/>
          <w:lang w:val="lt-LT"/>
        </w:rPr>
      </w:pPr>
      <w:r w:rsidRPr="00A01653">
        <w:rPr>
          <w:rFonts w:ascii="Times New Roman" w:hAnsi="Times New Roman" w:cs="Times New Roman"/>
          <w:b/>
          <w:bCs/>
          <w:noProof/>
        </w:rPr>
        <w:lastRenderedPageBreak/>
        <w:drawing>
          <wp:anchor distT="0" distB="0" distL="114300" distR="114300" simplePos="0" relativeHeight="251664896" behindDoc="1" locked="0" layoutInCell="1" allowOverlap="1">
            <wp:simplePos x="0" y="0"/>
            <wp:positionH relativeFrom="page">
              <wp:posOffset>4133850</wp:posOffset>
            </wp:positionH>
            <wp:positionV relativeFrom="paragraph">
              <wp:posOffset>1905</wp:posOffset>
            </wp:positionV>
            <wp:extent cx="2832100" cy="1819275"/>
            <wp:effectExtent l="0" t="0" r="6350" b="9525"/>
            <wp:wrapTight wrapText="bothSides">
              <wp:wrapPolygon edited="0">
                <wp:start x="0" y="0"/>
                <wp:lineTo x="0" y="21487"/>
                <wp:lineTo x="21503" y="21487"/>
                <wp:lineTo x="2150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832100" cy="1819275"/>
                    </a:xfrm>
                    <a:prstGeom prst="rect">
                      <a:avLst/>
                    </a:prstGeom>
                  </pic:spPr>
                </pic:pic>
              </a:graphicData>
            </a:graphic>
          </wp:anchor>
        </w:drawing>
      </w:r>
      <w:r w:rsidRPr="00A01653">
        <w:rPr>
          <w:rFonts w:ascii="Times New Roman" w:hAnsi="Times New Roman" w:cs="Times New Roman"/>
          <w:b/>
          <w:bCs/>
          <w:lang w:val="lt-LT"/>
        </w:rPr>
        <w:t>b) Chirurginis gydymas.</w:t>
      </w:r>
      <w:r w:rsidRPr="00A01653">
        <w:rPr>
          <w:rFonts w:ascii="Times New Roman" w:hAnsi="Times New Roman" w:cs="Times New Roman"/>
          <w:lang w:val="lt-LT"/>
        </w:rPr>
        <w:t xml:space="preserve"> Esant antrinei fimozei, neefektyviam gydymui</w:t>
      </w:r>
      <w:r w:rsidR="001E5133">
        <w:rPr>
          <w:rFonts w:ascii="Times New Roman" w:hAnsi="Times New Roman" w:cs="Times New Roman"/>
          <w:lang w:val="lt-LT"/>
        </w:rPr>
        <w:t xml:space="preserve"> medikamentais</w:t>
      </w:r>
      <w:r w:rsidRPr="00A01653">
        <w:rPr>
          <w:rFonts w:ascii="Times New Roman" w:hAnsi="Times New Roman" w:cs="Times New Roman"/>
          <w:lang w:val="lt-LT"/>
        </w:rPr>
        <w:t>, gali būti rekomenduojamas operacinis gydymas. Yra 2 galimi operacijų variantai. Prieš pasirenkant, rekomenduojama aptarti variantus ir su berniuku (jei leidžia amžius).</w:t>
      </w:r>
    </w:p>
    <w:p w:rsidR="00666E5A" w:rsidRPr="00A01653" w:rsidRDefault="001E5133" w:rsidP="00666E5A">
      <w:pPr>
        <w:jc w:val="both"/>
        <w:rPr>
          <w:rFonts w:ascii="Times New Roman" w:hAnsi="Times New Roman" w:cs="Times New Roman"/>
          <w:lang w:val="lt-LT"/>
        </w:rPr>
      </w:pPr>
      <w:r w:rsidRPr="00A01653">
        <w:rPr>
          <w:rFonts w:ascii="Times New Roman" w:hAnsi="Times New Roman" w:cs="Times New Roman"/>
          <w:b/>
          <w:bCs/>
          <w:noProof/>
        </w:rPr>
        <w:drawing>
          <wp:anchor distT="0" distB="0" distL="114300" distR="114300" simplePos="0" relativeHeight="251665920" behindDoc="1" locked="0" layoutInCell="1" allowOverlap="1">
            <wp:simplePos x="0" y="0"/>
            <wp:positionH relativeFrom="margin">
              <wp:posOffset>3316605</wp:posOffset>
            </wp:positionH>
            <wp:positionV relativeFrom="paragraph">
              <wp:posOffset>709930</wp:posOffset>
            </wp:positionV>
            <wp:extent cx="2679700" cy="1981200"/>
            <wp:effectExtent l="0" t="0" r="6350" b="0"/>
            <wp:wrapThrough wrapText="bothSides">
              <wp:wrapPolygon edited="0">
                <wp:start x="0" y="0"/>
                <wp:lineTo x="0" y="21392"/>
                <wp:lineTo x="21498" y="21392"/>
                <wp:lineTo x="21498"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79700" cy="1981200"/>
                    </a:xfrm>
                    <a:prstGeom prst="rect">
                      <a:avLst/>
                    </a:prstGeom>
                    <a:noFill/>
                    <a:ln>
                      <a:noFill/>
                    </a:ln>
                  </pic:spPr>
                </pic:pic>
              </a:graphicData>
            </a:graphic>
          </wp:anchor>
        </w:drawing>
      </w:r>
      <w:r w:rsidR="00666E5A" w:rsidRPr="00A01653">
        <w:rPr>
          <w:rFonts w:ascii="Times New Roman" w:hAnsi="Times New Roman" w:cs="Times New Roman"/>
          <w:b/>
          <w:bCs/>
          <w:noProof/>
        </w:rPr>
        <w:t>1)</w:t>
      </w:r>
      <w:r w:rsidR="00666E5A" w:rsidRPr="00A01653">
        <w:rPr>
          <w:rFonts w:ascii="Times New Roman" w:hAnsi="Times New Roman" w:cs="Times New Roman"/>
          <w:b/>
          <w:bCs/>
          <w:lang w:val="lt-LT"/>
        </w:rPr>
        <w:t xml:space="preserve"> Cirkumcizija </w:t>
      </w:r>
      <w:r w:rsidR="00666E5A" w:rsidRPr="00A01653">
        <w:rPr>
          <w:rFonts w:ascii="Times New Roman" w:hAnsi="Times New Roman" w:cs="Times New Roman"/>
          <w:i/>
          <w:iCs/>
          <w:lang w:val="lt-LT"/>
        </w:rPr>
        <w:t>(vadinamas „apipjaustymas“)</w:t>
      </w:r>
      <w:r w:rsidR="00666E5A" w:rsidRPr="00A01653">
        <w:rPr>
          <w:rFonts w:ascii="Times New Roman" w:hAnsi="Times New Roman" w:cs="Times New Roman"/>
          <w:lang w:val="lt-LT"/>
        </w:rPr>
        <w:t xml:space="preserve"> – </w:t>
      </w:r>
      <w:proofErr w:type="gramStart"/>
      <w:r w:rsidR="00666E5A" w:rsidRPr="00A01653">
        <w:rPr>
          <w:rFonts w:ascii="Times New Roman" w:hAnsi="Times New Roman" w:cs="Times New Roman"/>
          <w:lang w:val="lt-LT"/>
        </w:rPr>
        <w:t>tai</w:t>
      </w:r>
      <w:proofErr w:type="gramEnd"/>
      <w:r w:rsidR="00666E5A" w:rsidRPr="00A01653">
        <w:rPr>
          <w:rFonts w:ascii="Times New Roman" w:hAnsi="Times New Roman" w:cs="Times New Roman"/>
          <w:lang w:val="lt-LT"/>
        </w:rPr>
        <w:t xml:space="preserve"> visiškas apyvarpės pašalinimas. Tokia operacija užtikrina, kad ateityje nepasikartos fimozė ar apyvarpės uždegimai. Cirkumcizija visais atvejais atliekama pacientams, kuriems yra įtariama BXO. </w:t>
      </w:r>
    </w:p>
    <w:p w:rsidR="00666E5A" w:rsidRPr="00A01653" w:rsidRDefault="00666E5A" w:rsidP="00666E5A">
      <w:pPr>
        <w:spacing w:after="0"/>
        <w:contextualSpacing/>
        <w:jc w:val="both"/>
        <w:rPr>
          <w:rFonts w:ascii="Times New Roman" w:hAnsi="Times New Roman" w:cs="Times New Roman"/>
          <w:b/>
          <w:bCs/>
          <w:lang w:val="lt-LT"/>
        </w:rPr>
      </w:pPr>
      <w:r w:rsidRPr="00A01653">
        <w:rPr>
          <w:rFonts w:ascii="Times New Roman" w:hAnsi="Times New Roman" w:cs="Times New Roman"/>
          <w:b/>
          <w:bCs/>
          <w:noProof/>
        </w:rPr>
        <w:t>2)</w:t>
      </w:r>
      <w:r w:rsidRPr="00A01653">
        <w:rPr>
          <w:rFonts w:ascii="Times New Roman" w:hAnsi="Times New Roman" w:cs="Times New Roman"/>
          <w:lang w:val="lt-LT"/>
        </w:rPr>
        <w:t xml:space="preserve"> </w:t>
      </w:r>
      <w:r w:rsidRPr="00A01653">
        <w:rPr>
          <w:rFonts w:ascii="Times New Roman" w:hAnsi="Times New Roman" w:cs="Times New Roman"/>
          <w:b/>
          <w:bCs/>
          <w:lang w:val="lt-LT"/>
        </w:rPr>
        <w:t>Apyvarpės plastika</w:t>
      </w:r>
      <w:r w:rsidRPr="00A01653">
        <w:rPr>
          <w:rFonts w:ascii="Times New Roman" w:hAnsi="Times New Roman" w:cs="Times New Roman"/>
          <w:lang w:val="lt-LT"/>
        </w:rPr>
        <w:t>. Šios operacijos metu apyvarpė nėra pašalinama. Apyvarpė tik atlaisvinama, kad atsismauktų, atliekant pjūvį ir susiuvant. Rizika – gali prireikti pakartotinės operacijos, nes apyvarpė gali ir vėl susiaurėti dėl randėjimo.</w:t>
      </w:r>
    </w:p>
    <w:p w:rsidR="00FE1D70" w:rsidRDefault="00FE1D70" w:rsidP="00666E5A">
      <w:pPr>
        <w:jc w:val="both"/>
        <w:rPr>
          <w:rFonts w:ascii="Times New Roman" w:hAnsi="Times New Roman" w:cs="Times New Roman"/>
          <w:sz w:val="20"/>
          <w:szCs w:val="20"/>
        </w:rPr>
      </w:pPr>
    </w:p>
    <w:p w:rsidR="00FE1D70" w:rsidRDefault="00666E5A" w:rsidP="00FE1D70">
      <w:pPr>
        <w:spacing w:after="0"/>
        <w:jc w:val="both"/>
        <w:rPr>
          <w:rFonts w:ascii="Times New Roman" w:hAnsi="Times New Roman" w:cs="Times New Roman"/>
          <w:b/>
          <w:bCs/>
        </w:rPr>
      </w:pPr>
      <w:proofErr w:type="spellStart"/>
      <w:proofErr w:type="gramStart"/>
      <w:r w:rsidRPr="00A01653">
        <w:rPr>
          <w:rFonts w:ascii="Times New Roman" w:hAnsi="Times New Roman" w:cs="Times New Roman"/>
          <w:b/>
          <w:bCs/>
        </w:rPr>
        <w:t>Kokios</w:t>
      </w:r>
      <w:proofErr w:type="spellEnd"/>
      <w:r w:rsidRPr="00A01653">
        <w:rPr>
          <w:rFonts w:ascii="Times New Roman" w:hAnsi="Times New Roman" w:cs="Times New Roman"/>
          <w:b/>
          <w:bCs/>
        </w:rPr>
        <w:t xml:space="preserve"> </w:t>
      </w:r>
      <w:proofErr w:type="spellStart"/>
      <w:r w:rsidRPr="00A01653">
        <w:rPr>
          <w:rFonts w:ascii="Times New Roman" w:hAnsi="Times New Roman" w:cs="Times New Roman"/>
          <w:b/>
          <w:bCs/>
        </w:rPr>
        <w:t>galimos</w:t>
      </w:r>
      <w:proofErr w:type="spellEnd"/>
      <w:r w:rsidRPr="00A01653">
        <w:rPr>
          <w:rFonts w:ascii="Times New Roman" w:hAnsi="Times New Roman" w:cs="Times New Roman"/>
          <w:b/>
          <w:bCs/>
        </w:rPr>
        <w:t xml:space="preserve"> </w:t>
      </w:r>
      <w:proofErr w:type="spellStart"/>
      <w:r w:rsidRPr="00A01653">
        <w:rPr>
          <w:rFonts w:ascii="Times New Roman" w:hAnsi="Times New Roman" w:cs="Times New Roman"/>
          <w:b/>
          <w:bCs/>
        </w:rPr>
        <w:t>šių</w:t>
      </w:r>
      <w:proofErr w:type="spellEnd"/>
      <w:r w:rsidRPr="00A01653">
        <w:rPr>
          <w:rFonts w:ascii="Times New Roman" w:hAnsi="Times New Roman" w:cs="Times New Roman"/>
          <w:b/>
          <w:bCs/>
        </w:rPr>
        <w:t xml:space="preserve"> </w:t>
      </w:r>
      <w:proofErr w:type="spellStart"/>
      <w:r w:rsidRPr="00A01653">
        <w:rPr>
          <w:rFonts w:ascii="Times New Roman" w:hAnsi="Times New Roman" w:cs="Times New Roman"/>
          <w:b/>
          <w:bCs/>
        </w:rPr>
        <w:t>operacijų</w:t>
      </w:r>
      <w:proofErr w:type="spellEnd"/>
      <w:r w:rsidRPr="00A01653">
        <w:rPr>
          <w:rFonts w:ascii="Times New Roman" w:hAnsi="Times New Roman" w:cs="Times New Roman"/>
          <w:b/>
          <w:bCs/>
        </w:rPr>
        <w:t xml:space="preserve"> </w:t>
      </w:r>
      <w:proofErr w:type="spellStart"/>
      <w:r w:rsidRPr="00A01653">
        <w:rPr>
          <w:rFonts w:ascii="Times New Roman" w:hAnsi="Times New Roman" w:cs="Times New Roman"/>
          <w:b/>
          <w:bCs/>
        </w:rPr>
        <w:t>komplikacijos</w:t>
      </w:r>
      <w:proofErr w:type="spellEnd"/>
      <w:r w:rsidRPr="00A01653">
        <w:rPr>
          <w:rFonts w:ascii="Times New Roman" w:hAnsi="Times New Roman" w:cs="Times New Roman"/>
          <w:b/>
          <w:bCs/>
        </w:rPr>
        <w:t>?</w:t>
      </w:r>
      <w:proofErr w:type="gramEnd"/>
      <w:r w:rsidRPr="00A01653">
        <w:rPr>
          <w:rFonts w:ascii="Times New Roman" w:hAnsi="Times New Roman" w:cs="Times New Roman"/>
          <w:b/>
          <w:bCs/>
        </w:rPr>
        <w:t xml:space="preserve"> </w:t>
      </w:r>
    </w:p>
    <w:p w:rsidR="00224870" w:rsidRPr="000D7FE7" w:rsidRDefault="00666E5A" w:rsidP="00224870">
      <w:pPr>
        <w:spacing w:after="0"/>
        <w:jc w:val="both"/>
        <w:rPr>
          <w:rFonts w:ascii="Times New Roman" w:hAnsi="Times New Roman" w:cs="Times New Roman"/>
          <w:lang w:val="lt-LT"/>
        </w:rPr>
      </w:pPr>
      <w:r w:rsidRPr="00A01653">
        <w:rPr>
          <w:rFonts w:ascii="Times New Roman" w:hAnsi="Times New Roman" w:cs="Times New Roman"/>
          <w:lang w:val="lt-LT"/>
        </w:rPr>
        <w:t>Abi operacijos turi labai mažą komplikacijų riziką. Dažniausiai jos yra lengvos (pvz., nedidelis kraujavimas), nesunkiai pagydomos. Ankstyvosios komplikacijos gali būti kraujavimas, skausmas, žaizdos infekcija. Vėlyvuoju periodu gali susiaurėti šlapinimosi anga</w:t>
      </w:r>
      <w:r w:rsidR="00FE1D70">
        <w:rPr>
          <w:rFonts w:ascii="Times New Roman" w:hAnsi="Times New Roman" w:cs="Times New Roman"/>
          <w:lang w:val="lt-LT"/>
        </w:rPr>
        <w:t xml:space="preserve"> </w:t>
      </w:r>
      <w:r w:rsidR="00FE1D70" w:rsidRPr="00FE1D70">
        <w:rPr>
          <w:rFonts w:ascii="Times New Roman" w:hAnsi="Times New Roman" w:cs="Times New Roman"/>
          <w:lang w:val="lt-LT"/>
        </w:rPr>
        <w:t xml:space="preserve">- </w:t>
      </w:r>
      <w:r w:rsidRPr="00FE1D70">
        <w:rPr>
          <w:rFonts w:ascii="Times New Roman" w:hAnsi="Times New Roman" w:cs="Times New Roman"/>
          <w:lang w:val="lt-LT"/>
        </w:rPr>
        <w:t>pakinta šlapimo srovė.</w:t>
      </w:r>
      <w:r w:rsidR="00FE1D70">
        <w:rPr>
          <w:rFonts w:ascii="Times New Roman" w:hAnsi="Times New Roman" w:cs="Times New Roman"/>
          <w:b/>
          <w:bCs/>
        </w:rPr>
        <w:t xml:space="preserve"> </w:t>
      </w:r>
      <w:r w:rsidR="00FE1D70" w:rsidRPr="000D7FE7">
        <w:rPr>
          <w:rFonts w:ascii="Times New Roman" w:hAnsi="Times New Roman" w:cs="Times New Roman"/>
          <w:lang w:val="lt-LT"/>
        </w:rPr>
        <w:t>Atliekant</w:t>
      </w:r>
      <w:r w:rsidR="00FE1D70" w:rsidRPr="000D7FE7">
        <w:rPr>
          <w:rFonts w:ascii="Times New Roman" w:hAnsi="Times New Roman" w:cs="Times New Roman"/>
        </w:rPr>
        <w:t xml:space="preserve"> </w:t>
      </w:r>
      <w:r w:rsidR="00FE1D70" w:rsidRPr="000D7FE7">
        <w:rPr>
          <w:rFonts w:ascii="Times New Roman" w:hAnsi="Times New Roman" w:cs="Times New Roman"/>
          <w:lang w:val="lt-LT"/>
        </w:rPr>
        <w:t>a</w:t>
      </w:r>
      <w:r w:rsidRPr="000D7FE7">
        <w:rPr>
          <w:rFonts w:ascii="Times New Roman" w:hAnsi="Times New Roman" w:cs="Times New Roman"/>
          <w:lang w:val="lt-LT"/>
        </w:rPr>
        <w:t>pyvarpės plastik</w:t>
      </w:r>
      <w:r w:rsidR="00FE1D70" w:rsidRPr="000D7FE7">
        <w:rPr>
          <w:rFonts w:ascii="Times New Roman" w:hAnsi="Times New Roman" w:cs="Times New Roman"/>
          <w:lang w:val="lt-LT"/>
        </w:rPr>
        <w:t>ą</w:t>
      </w:r>
      <w:r w:rsidRPr="000D7FE7">
        <w:rPr>
          <w:rFonts w:ascii="Times New Roman" w:hAnsi="Times New Roman" w:cs="Times New Roman"/>
          <w:lang w:val="lt-LT"/>
        </w:rPr>
        <w:t xml:space="preserve"> kraujavimo, šlapimo angos, varpos galvutės pažeidimo ir angos susiaurėjimo rizika yra mažesnė nei atliekant cirkumciziją. Taip pat gijimo procesas trunka trumpiau. Po apyvarpės plastikos išlieka fimozės atsinaujinimo rizika. Todėl gali reikėti</w:t>
      </w:r>
      <w:r w:rsidR="00224870" w:rsidRPr="000D7FE7">
        <w:rPr>
          <w:rFonts w:ascii="Times New Roman" w:hAnsi="Times New Roman" w:cs="Times New Roman"/>
        </w:rPr>
        <w:t xml:space="preserve"> </w:t>
      </w:r>
      <w:r w:rsidRPr="000D7FE7">
        <w:rPr>
          <w:rFonts w:ascii="Times New Roman" w:hAnsi="Times New Roman" w:cs="Times New Roman"/>
          <w:lang w:val="lt-LT"/>
        </w:rPr>
        <w:t>pakartotinės operacijos.</w:t>
      </w:r>
    </w:p>
    <w:p w:rsidR="00224870" w:rsidRPr="000D7FE7" w:rsidRDefault="00666E5A" w:rsidP="00224870">
      <w:pPr>
        <w:spacing w:after="0"/>
        <w:jc w:val="both"/>
        <w:rPr>
          <w:rFonts w:ascii="Times New Roman" w:hAnsi="Times New Roman" w:cs="Times New Roman"/>
          <w:lang w:val="lt-LT"/>
        </w:rPr>
      </w:pPr>
      <w:r w:rsidRPr="000D7FE7">
        <w:rPr>
          <w:rFonts w:ascii="Times New Roman" w:hAnsi="Times New Roman" w:cs="Times New Roman"/>
          <w:lang w:val="lt-LT"/>
        </w:rPr>
        <w:t xml:space="preserve"> </w:t>
      </w:r>
    </w:p>
    <w:p w:rsidR="00666E5A" w:rsidRPr="00224870" w:rsidRDefault="00666E5A" w:rsidP="00224870">
      <w:pPr>
        <w:spacing w:after="0"/>
        <w:jc w:val="both"/>
        <w:rPr>
          <w:rFonts w:ascii="Times New Roman" w:hAnsi="Times New Roman" w:cs="Times New Roman"/>
          <w:b/>
          <w:bCs/>
        </w:rPr>
      </w:pPr>
      <w:r w:rsidRPr="00A01653">
        <w:rPr>
          <w:rFonts w:ascii="Times New Roman" w:hAnsi="Times New Roman" w:cs="Times New Roman"/>
          <w:b/>
          <w:lang w:val="lt-LT"/>
        </w:rPr>
        <w:t>Kaip elgtis po operacijos, jei buvo nustatyta BXO?</w:t>
      </w:r>
    </w:p>
    <w:p w:rsidR="00666E5A" w:rsidRPr="00A01653" w:rsidRDefault="00666E5A" w:rsidP="00666E5A">
      <w:pPr>
        <w:spacing w:after="120"/>
        <w:contextualSpacing/>
        <w:jc w:val="both"/>
        <w:rPr>
          <w:rFonts w:ascii="Times New Roman" w:hAnsi="Times New Roman" w:cs="Times New Roman"/>
          <w:lang w:val="lt-LT"/>
        </w:rPr>
      </w:pPr>
      <w:r w:rsidRPr="00A01653">
        <w:rPr>
          <w:rFonts w:ascii="Times New Roman" w:hAnsi="Times New Roman" w:cs="Times New Roman"/>
          <w:lang w:val="lt-LT"/>
        </w:rPr>
        <w:t xml:space="preserve">Jei Jūsų vaikui būtų įtariama BXO, gydytojas informuos Jus pirmos konsultacijos metu. Po operacijos ant varpos galvutės gali formuotis žaizda, vėliau šašas. Todėl gydytojas paskirs specialų aliejų varpos galvutės odai minkštinti. Rekomenduojama dar kurį laiką stebėti šlapinimosi srovę, ar ji nėra susilpnėjusi. Pastebėjus pokyčių – kreiptis į gyd. vaikų urologą. </w:t>
      </w:r>
    </w:p>
    <w:p w:rsidR="00666E5A" w:rsidRPr="00A01653" w:rsidRDefault="00666E5A" w:rsidP="00666E5A">
      <w:pPr>
        <w:spacing w:after="120"/>
        <w:contextualSpacing/>
        <w:jc w:val="both"/>
        <w:rPr>
          <w:rFonts w:ascii="Times New Roman" w:hAnsi="Times New Roman" w:cs="Times New Roman"/>
          <w:b/>
          <w:lang w:val="lt-LT"/>
        </w:rPr>
      </w:pPr>
    </w:p>
    <w:p w:rsidR="00666E5A" w:rsidRPr="00A01653" w:rsidRDefault="00666E5A" w:rsidP="00666E5A">
      <w:pPr>
        <w:spacing w:after="120"/>
        <w:contextualSpacing/>
        <w:jc w:val="both"/>
        <w:rPr>
          <w:rFonts w:ascii="Times New Roman" w:hAnsi="Times New Roman" w:cs="Times New Roman"/>
          <w:b/>
          <w:bCs/>
        </w:rPr>
      </w:pPr>
      <w:proofErr w:type="spellStart"/>
      <w:proofErr w:type="gramStart"/>
      <w:r w:rsidRPr="00A01653">
        <w:rPr>
          <w:rFonts w:ascii="Times New Roman" w:hAnsi="Times New Roman" w:cs="Times New Roman"/>
          <w:b/>
          <w:bCs/>
        </w:rPr>
        <w:t>Kaip</w:t>
      </w:r>
      <w:proofErr w:type="spellEnd"/>
      <w:r w:rsidRPr="00A01653">
        <w:rPr>
          <w:rFonts w:ascii="Times New Roman" w:hAnsi="Times New Roman" w:cs="Times New Roman"/>
          <w:b/>
          <w:bCs/>
        </w:rPr>
        <w:t xml:space="preserve"> </w:t>
      </w:r>
      <w:proofErr w:type="spellStart"/>
      <w:r w:rsidRPr="00A01653">
        <w:rPr>
          <w:rFonts w:ascii="Times New Roman" w:hAnsi="Times New Roman" w:cs="Times New Roman"/>
          <w:b/>
          <w:bCs/>
        </w:rPr>
        <w:t>pasiruošti</w:t>
      </w:r>
      <w:proofErr w:type="spellEnd"/>
      <w:r w:rsidRPr="00A01653">
        <w:rPr>
          <w:rFonts w:ascii="Times New Roman" w:hAnsi="Times New Roman" w:cs="Times New Roman"/>
          <w:b/>
          <w:bCs/>
        </w:rPr>
        <w:t xml:space="preserve"> </w:t>
      </w:r>
      <w:proofErr w:type="spellStart"/>
      <w:r w:rsidRPr="00A01653">
        <w:rPr>
          <w:rFonts w:ascii="Times New Roman" w:hAnsi="Times New Roman" w:cs="Times New Roman"/>
          <w:b/>
          <w:bCs/>
        </w:rPr>
        <w:t>operacijai</w:t>
      </w:r>
      <w:proofErr w:type="spellEnd"/>
      <w:r w:rsidRPr="00A01653">
        <w:rPr>
          <w:rFonts w:ascii="Times New Roman" w:hAnsi="Times New Roman" w:cs="Times New Roman"/>
          <w:b/>
          <w:bCs/>
        </w:rPr>
        <w:t>?</w:t>
      </w:r>
      <w:proofErr w:type="gramEnd"/>
    </w:p>
    <w:p w:rsidR="00666E5A" w:rsidRPr="00A01653" w:rsidRDefault="00666E5A" w:rsidP="00666E5A">
      <w:pPr>
        <w:spacing w:after="120"/>
        <w:jc w:val="both"/>
        <w:rPr>
          <w:rFonts w:ascii="Times New Roman" w:hAnsi="Times New Roman" w:cs="Times New Roman"/>
          <w:lang w:val="lt-LT"/>
        </w:rPr>
      </w:pPr>
      <w:r w:rsidRPr="00A01653">
        <w:rPr>
          <w:rFonts w:ascii="Times New Roman" w:hAnsi="Times New Roman" w:cs="Times New Roman"/>
          <w:lang w:val="lt-LT"/>
        </w:rPr>
        <w:t>Prieš operaciją vaikas turėtų nevalgyti bent 6 valandas (motinos pienas 4 val.), skaidrių skysčių (pvz., vandens) negerti bent 2 valandas</w:t>
      </w:r>
      <w:r w:rsidRPr="00A01653">
        <w:rPr>
          <w:rFonts w:ascii="Times New Roman" w:hAnsi="Times New Roman" w:cs="Times New Roman"/>
        </w:rPr>
        <w:t xml:space="preserve">. </w:t>
      </w:r>
      <w:proofErr w:type="spellStart"/>
      <w:proofErr w:type="gramStart"/>
      <w:r w:rsidRPr="00A01653">
        <w:rPr>
          <w:rFonts w:ascii="Times New Roman" w:hAnsi="Times New Roman" w:cs="Times New Roman"/>
        </w:rPr>
        <w:t>Atvykstant</w:t>
      </w:r>
      <w:proofErr w:type="spellEnd"/>
      <w:r w:rsidRPr="00A01653">
        <w:rPr>
          <w:rFonts w:ascii="Times New Roman" w:hAnsi="Times New Roman" w:cs="Times New Roman"/>
        </w:rPr>
        <w:t xml:space="preserve"> į </w:t>
      </w:r>
      <w:proofErr w:type="spellStart"/>
      <w:r w:rsidRPr="00A01653">
        <w:rPr>
          <w:rFonts w:ascii="Times New Roman" w:hAnsi="Times New Roman" w:cs="Times New Roman"/>
        </w:rPr>
        <w:t>ligoninę</w:t>
      </w:r>
      <w:proofErr w:type="spellEnd"/>
      <w:r w:rsidRPr="00A01653">
        <w:rPr>
          <w:rFonts w:ascii="Times New Roman" w:hAnsi="Times New Roman" w:cs="Times New Roman"/>
        </w:rPr>
        <w:t xml:space="preserve"> </w:t>
      </w:r>
      <w:proofErr w:type="spellStart"/>
      <w:r w:rsidRPr="00A01653">
        <w:rPr>
          <w:rFonts w:ascii="Times New Roman" w:hAnsi="Times New Roman" w:cs="Times New Roman"/>
        </w:rPr>
        <w:t>operacijai</w:t>
      </w:r>
      <w:proofErr w:type="spellEnd"/>
      <w:r w:rsidRPr="00A01653">
        <w:rPr>
          <w:rFonts w:ascii="Times New Roman" w:hAnsi="Times New Roman" w:cs="Times New Roman"/>
        </w:rPr>
        <w:t xml:space="preserve"> </w:t>
      </w:r>
      <w:proofErr w:type="spellStart"/>
      <w:r w:rsidRPr="00A01653">
        <w:rPr>
          <w:rFonts w:ascii="Times New Roman" w:hAnsi="Times New Roman" w:cs="Times New Roman"/>
        </w:rPr>
        <w:t>turėkite</w:t>
      </w:r>
      <w:proofErr w:type="spellEnd"/>
      <w:r w:rsidRPr="00A01653">
        <w:rPr>
          <w:rFonts w:ascii="Times New Roman" w:hAnsi="Times New Roman" w:cs="Times New Roman"/>
        </w:rPr>
        <w:t xml:space="preserve"> ne </w:t>
      </w:r>
      <w:proofErr w:type="spellStart"/>
      <w:r w:rsidRPr="00A01653">
        <w:rPr>
          <w:rFonts w:ascii="Times New Roman" w:hAnsi="Times New Roman" w:cs="Times New Roman"/>
        </w:rPr>
        <w:t>senesnį</w:t>
      </w:r>
      <w:proofErr w:type="spellEnd"/>
      <w:r w:rsidRPr="00A01653">
        <w:rPr>
          <w:rFonts w:ascii="Times New Roman" w:hAnsi="Times New Roman" w:cs="Times New Roman"/>
        </w:rPr>
        <w:t xml:space="preserve"> </w:t>
      </w:r>
      <w:proofErr w:type="spellStart"/>
      <w:r w:rsidRPr="00A01653">
        <w:rPr>
          <w:rFonts w:ascii="Times New Roman" w:hAnsi="Times New Roman" w:cs="Times New Roman"/>
        </w:rPr>
        <w:t>nei</w:t>
      </w:r>
      <w:proofErr w:type="spellEnd"/>
      <w:r w:rsidRPr="00A01653">
        <w:rPr>
          <w:rFonts w:ascii="Times New Roman" w:hAnsi="Times New Roman" w:cs="Times New Roman"/>
        </w:rPr>
        <w:t xml:space="preserve"> 10 </w:t>
      </w:r>
      <w:r w:rsidRPr="00A01653">
        <w:rPr>
          <w:rFonts w:ascii="Times New Roman" w:hAnsi="Times New Roman" w:cs="Times New Roman"/>
          <w:lang w:val="lt-LT"/>
        </w:rPr>
        <w:t>d. kraujo tyrimą, kurį galite atlikti pas savo šeimos gydytoją.</w:t>
      </w:r>
      <w:proofErr w:type="gramEnd"/>
      <w:r w:rsidRPr="00A01653">
        <w:rPr>
          <w:rFonts w:ascii="Times New Roman" w:hAnsi="Times New Roman" w:cs="Times New Roman"/>
          <w:lang w:val="lt-LT"/>
        </w:rPr>
        <w:t xml:space="preserve"> Pasiruoškite vieną nakvynę praleisti ligoninėje, pasiimkite patogius drabužius, šlepetes sau ir vaikui. </w:t>
      </w:r>
    </w:p>
    <w:p w:rsidR="00666E5A" w:rsidRPr="00224870" w:rsidRDefault="00666E5A" w:rsidP="00666E5A">
      <w:pPr>
        <w:spacing w:after="120"/>
        <w:contextualSpacing/>
        <w:jc w:val="both"/>
        <w:rPr>
          <w:rFonts w:ascii="Times New Roman" w:hAnsi="Times New Roman" w:cs="Times New Roman"/>
          <w:b/>
          <w:bCs/>
          <w:lang w:val="lt-LT"/>
        </w:rPr>
      </w:pPr>
      <w:r w:rsidRPr="00224870">
        <w:rPr>
          <w:rFonts w:ascii="Times New Roman" w:hAnsi="Times New Roman" w:cs="Times New Roman"/>
          <w:b/>
          <w:bCs/>
          <w:lang w:val="lt-LT"/>
        </w:rPr>
        <w:t>Kokia bus operacijos dienos eiga?</w:t>
      </w:r>
    </w:p>
    <w:p w:rsidR="00666E5A" w:rsidRPr="00224870" w:rsidRDefault="00666E5A" w:rsidP="00666E5A">
      <w:pPr>
        <w:spacing w:after="0"/>
        <w:jc w:val="both"/>
        <w:rPr>
          <w:rFonts w:ascii="Times New Roman" w:hAnsi="Times New Roman" w:cs="Times New Roman"/>
          <w:lang w:val="lt-LT"/>
        </w:rPr>
      </w:pPr>
      <w:r w:rsidRPr="00224870">
        <w:rPr>
          <w:rFonts w:ascii="Times New Roman" w:hAnsi="Times New Roman" w:cs="Times New Roman"/>
          <w:lang w:val="lt-LT"/>
        </w:rPr>
        <w:t xml:space="preserve">Atvykus į ligoninę Jus aplankys gydytojas, su kuriuo galėsite aptarti būsimą operaciją bei užduoti rūpimus klausimus. Vėliau ateis gyd. vaikų anesteziologas, kuris bus atsakingas už anesteziją operacijos metu. Esant reikalui anesteziologas pasirūpins vaistais, padedančiais sumažinti Jūsų vaiko patiriamą stresą. Jeigu Jūsų vaikas turi alergijų vaistams – prašome pranešti gyd. vaikų anesteziologui ir chirurgui. Dėl anestezijos poveikio vaikas po operacijos gali jaustis kiek apsvaigęs, skųstis lengvu gerklės ar galvos skausmu. Šie pojūčiai yra trumpalaikiai ir išnyksta per keletą dienų.  </w:t>
      </w:r>
    </w:p>
    <w:p w:rsidR="00666E5A" w:rsidRPr="00A01653" w:rsidRDefault="00666E5A" w:rsidP="00666E5A">
      <w:pPr>
        <w:spacing w:after="0"/>
        <w:jc w:val="both"/>
        <w:rPr>
          <w:rFonts w:ascii="Times New Roman" w:hAnsi="Times New Roman" w:cs="Times New Roman"/>
        </w:rPr>
      </w:pPr>
    </w:p>
    <w:p w:rsidR="001A13E5" w:rsidRDefault="001A13E5" w:rsidP="00666E5A">
      <w:pPr>
        <w:spacing w:after="0"/>
        <w:contextualSpacing/>
        <w:jc w:val="both"/>
        <w:rPr>
          <w:rFonts w:ascii="Times New Roman" w:hAnsi="Times New Roman" w:cs="Times New Roman"/>
          <w:b/>
          <w:bCs/>
        </w:rPr>
      </w:pPr>
    </w:p>
    <w:p w:rsidR="00666E5A" w:rsidRPr="00A01653" w:rsidRDefault="00666E5A" w:rsidP="00666E5A">
      <w:pPr>
        <w:spacing w:after="0"/>
        <w:contextualSpacing/>
        <w:jc w:val="both"/>
        <w:rPr>
          <w:rFonts w:ascii="Times New Roman" w:hAnsi="Times New Roman" w:cs="Times New Roman"/>
          <w:b/>
          <w:bCs/>
        </w:rPr>
      </w:pPr>
      <w:proofErr w:type="spellStart"/>
      <w:r w:rsidRPr="00A01653">
        <w:rPr>
          <w:rFonts w:ascii="Times New Roman" w:hAnsi="Times New Roman" w:cs="Times New Roman"/>
          <w:b/>
          <w:bCs/>
        </w:rPr>
        <w:lastRenderedPageBreak/>
        <w:t>Kaip</w:t>
      </w:r>
      <w:proofErr w:type="spellEnd"/>
      <w:r w:rsidRPr="00A01653">
        <w:rPr>
          <w:rFonts w:ascii="Times New Roman" w:hAnsi="Times New Roman" w:cs="Times New Roman"/>
          <w:b/>
          <w:bCs/>
        </w:rPr>
        <w:t xml:space="preserve"> </w:t>
      </w:r>
      <w:proofErr w:type="spellStart"/>
      <w:r w:rsidRPr="00A01653">
        <w:rPr>
          <w:rFonts w:ascii="Times New Roman" w:hAnsi="Times New Roman" w:cs="Times New Roman"/>
          <w:b/>
          <w:bCs/>
        </w:rPr>
        <w:t>vyks</w:t>
      </w:r>
      <w:proofErr w:type="spellEnd"/>
      <w:r w:rsidRPr="00A01653">
        <w:rPr>
          <w:rFonts w:ascii="Times New Roman" w:hAnsi="Times New Roman" w:cs="Times New Roman"/>
          <w:b/>
          <w:bCs/>
        </w:rPr>
        <w:t xml:space="preserve"> </w:t>
      </w:r>
      <w:proofErr w:type="spellStart"/>
      <w:r w:rsidRPr="00A01653">
        <w:rPr>
          <w:rFonts w:ascii="Times New Roman" w:hAnsi="Times New Roman" w:cs="Times New Roman"/>
          <w:b/>
          <w:bCs/>
        </w:rPr>
        <w:t>operacija</w:t>
      </w:r>
      <w:proofErr w:type="spellEnd"/>
      <w:r w:rsidRPr="00A01653">
        <w:rPr>
          <w:rFonts w:ascii="Times New Roman" w:hAnsi="Times New Roman" w:cs="Times New Roman"/>
          <w:b/>
          <w:bCs/>
        </w:rPr>
        <w:t>?</w:t>
      </w:r>
    </w:p>
    <w:p w:rsidR="00666E5A" w:rsidRPr="00A01653" w:rsidRDefault="00666E5A" w:rsidP="00666E5A">
      <w:pPr>
        <w:spacing w:after="0"/>
        <w:jc w:val="both"/>
        <w:rPr>
          <w:rFonts w:ascii="Times New Roman" w:hAnsi="Times New Roman" w:cs="Times New Roman"/>
        </w:rPr>
      </w:pPr>
      <w:proofErr w:type="spellStart"/>
      <w:proofErr w:type="gramStart"/>
      <w:r w:rsidRPr="00A01653">
        <w:rPr>
          <w:rFonts w:ascii="Times New Roman" w:hAnsi="Times New Roman" w:cs="Times New Roman"/>
        </w:rPr>
        <w:t>Jūsų</w:t>
      </w:r>
      <w:proofErr w:type="spellEnd"/>
      <w:r w:rsidRPr="00A01653">
        <w:rPr>
          <w:rFonts w:ascii="Times New Roman" w:hAnsi="Times New Roman" w:cs="Times New Roman"/>
        </w:rPr>
        <w:t xml:space="preserve"> </w:t>
      </w:r>
      <w:proofErr w:type="spellStart"/>
      <w:r w:rsidRPr="00A01653">
        <w:rPr>
          <w:rFonts w:ascii="Times New Roman" w:hAnsi="Times New Roman" w:cs="Times New Roman"/>
        </w:rPr>
        <w:t>vaikas</w:t>
      </w:r>
      <w:proofErr w:type="spellEnd"/>
      <w:r w:rsidRPr="00A01653">
        <w:rPr>
          <w:rFonts w:ascii="Times New Roman" w:hAnsi="Times New Roman" w:cs="Times New Roman"/>
        </w:rPr>
        <w:t xml:space="preserve"> </w:t>
      </w:r>
      <w:proofErr w:type="spellStart"/>
      <w:r w:rsidRPr="00A01653">
        <w:rPr>
          <w:rFonts w:ascii="Times New Roman" w:hAnsi="Times New Roman" w:cs="Times New Roman"/>
        </w:rPr>
        <w:t>visos</w:t>
      </w:r>
      <w:proofErr w:type="spellEnd"/>
      <w:r w:rsidRPr="00A01653">
        <w:rPr>
          <w:rFonts w:ascii="Times New Roman" w:hAnsi="Times New Roman" w:cs="Times New Roman"/>
        </w:rPr>
        <w:t xml:space="preserve"> </w:t>
      </w:r>
      <w:proofErr w:type="spellStart"/>
      <w:r w:rsidRPr="00A01653">
        <w:rPr>
          <w:rFonts w:ascii="Times New Roman" w:hAnsi="Times New Roman" w:cs="Times New Roman"/>
        </w:rPr>
        <w:t>operacijos</w:t>
      </w:r>
      <w:proofErr w:type="spellEnd"/>
      <w:r w:rsidRPr="00A01653">
        <w:rPr>
          <w:rFonts w:ascii="Times New Roman" w:hAnsi="Times New Roman" w:cs="Times New Roman"/>
        </w:rPr>
        <w:t xml:space="preserve"> </w:t>
      </w:r>
      <w:proofErr w:type="spellStart"/>
      <w:r w:rsidRPr="00A01653">
        <w:rPr>
          <w:rFonts w:ascii="Times New Roman" w:hAnsi="Times New Roman" w:cs="Times New Roman"/>
        </w:rPr>
        <w:t>metu</w:t>
      </w:r>
      <w:proofErr w:type="spellEnd"/>
      <w:r w:rsidRPr="00A01653">
        <w:rPr>
          <w:rFonts w:ascii="Times New Roman" w:hAnsi="Times New Roman" w:cs="Times New Roman"/>
        </w:rPr>
        <w:t xml:space="preserve"> </w:t>
      </w:r>
      <w:proofErr w:type="spellStart"/>
      <w:r w:rsidRPr="00A01653">
        <w:rPr>
          <w:rFonts w:ascii="Times New Roman" w:hAnsi="Times New Roman" w:cs="Times New Roman"/>
        </w:rPr>
        <w:t>miegos</w:t>
      </w:r>
      <w:proofErr w:type="spellEnd"/>
      <w:r w:rsidRPr="00A01653">
        <w:rPr>
          <w:rFonts w:ascii="Times New Roman" w:hAnsi="Times New Roman" w:cs="Times New Roman"/>
        </w:rPr>
        <w:t xml:space="preserve"> </w:t>
      </w:r>
      <w:proofErr w:type="spellStart"/>
      <w:r w:rsidRPr="00A01653">
        <w:rPr>
          <w:rFonts w:ascii="Times New Roman" w:hAnsi="Times New Roman" w:cs="Times New Roman"/>
        </w:rPr>
        <w:t>ir</w:t>
      </w:r>
      <w:proofErr w:type="spellEnd"/>
      <w:r w:rsidRPr="00A01653">
        <w:rPr>
          <w:rFonts w:ascii="Times New Roman" w:hAnsi="Times New Roman" w:cs="Times New Roman"/>
        </w:rPr>
        <w:t xml:space="preserve"> </w:t>
      </w:r>
      <w:proofErr w:type="spellStart"/>
      <w:r w:rsidRPr="00A01653">
        <w:rPr>
          <w:rFonts w:ascii="Times New Roman" w:hAnsi="Times New Roman" w:cs="Times New Roman"/>
        </w:rPr>
        <w:t>nepatirs</w:t>
      </w:r>
      <w:proofErr w:type="spellEnd"/>
      <w:r w:rsidRPr="00A01653">
        <w:rPr>
          <w:rFonts w:ascii="Times New Roman" w:hAnsi="Times New Roman" w:cs="Times New Roman"/>
        </w:rPr>
        <w:t xml:space="preserve"> </w:t>
      </w:r>
      <w:proofErr w:type="spellStart"/>
      <w:r w:rsidRPr="00A01653">
        <w:rPr>
          <w:rFonts w:ascii="Times New Roman" w:hAnsi="Times New Roman" w:cs="Times New Roman"/>
        </w:rPr>
        <w:t>jokio</w:t>
      </w:r>
      <w:proofErr w:type="spellEnd"/>
      <w:r w:rsidRPr="00A01653">
        <w:rPr>
          <w:rFonts w:ascii="Times New Roman" w:hAnsi="Times New Roman" w:cs="Times New Roman"/>
        </w:rPr>
        <w:t xml:space="preserve"> </w:t>
      </w:r>
      <w:proofErr w:type="spellStart"/>
      <w:r w:rsidRPr="00A01653">
        <w:rPr>
          <w:rFonts w:ascii="Times New Roman" w:hAnsi="Times New Roman" w:cs="Times New Roman"/>
        </w:rPr>
        <w:t>skausmo</w:t>
      </w:r>
      <w:proofErr w:type="spellEnd"/>
      <w:r w:rsidRPr="00A01653">
        <w:rPr>
          <w:rFonts w:ascii="Times New Roman" w:hAnsi="Times New Roman" w:cs="Times New Roman"/>
        </w:rPr>
        <w:t xml:space="preserve"> </w:t>
      </w:r>
      <w:proofErr w:type="spellStart"/>
      <w:r w:rsidRPr="00A01653">
        <w:rPr>
          <w:rFonts w:ascii="Times New Roman" w:hAnsi="Times New Roman" w:cs="Times New Roman"/>
        </w:rPr>
        <w:t>ar</w:t>
      </w:r>
      <w:proofErr w:type="spellEnd"/>
      <w:r w:rsidRPr="00A01653">
        <w:rPr>
          <w:rFonts w:ascii="Times New Roman" w:hAnsi="Times New Roman" w:cs="Times New Roman"/>
        </w:rPr>
        <w:t xml:space="preserve"> </w:t>
      </w:r>
      <w:proofErr w:type="spellStart"/>
      <w:r w:rsidRPr="00A01653">
        <w:rPr>
          <w:rFonts w:ascii="Times New Roman" w:hAnsi="Times New Roman" w:cs="Times New Roman"/>
        </w:rPr>
        <w:t>nemalonių</w:t>
      </w:r>
      <w:proofErr w:type="spellEnd"/>
      <w:r w:rsidRPr="00A01653">
        <w:rPr>
          <w:rFonts w:ascii="Times New Roman" w:hAnsi="Times New Roman" w:cs="Times New Roman"/>
        </w:rPr>
        <w:t xml:space="preserve"> </w:t>
      </w:r>
      <w:proofErr w:type="spellStart"/>
      <w:r w:rsidRPr="00A01653">
        <w:rPr>
          <w:rFonts w:ascii="Times New Roman" w:hAnsi="Times New Roman" w:cs="Times New Roman"/>
        </w:rPr>
        <w:t>emocijų</w:t>
      </w:r>
      <w:proofErr w:type="spellEnd"/>
      <w:r w:rsidRPr="00A01653">
        <w:rPr>
          <w:rFonts w:ascii="Times New Roman" w:hAnsi="Times New Roman" w:cs="Times New Roman"/>
        </w:rPr>
        <w:t>.</w:t>
      </w:r>
      <w:proofErr w:type="gramEnd"/>
      <w:r w:rsidRPr="00A01653">
        <w:rPr>
          <w:rFonts w:ascii="Times New Roman" w:hAnsi="Times New Roman" w:cs="Times New Roman"/>
        </w:rPr>
        <w:t xml:space="preserve"> </w:t>
      </w:r>
      <w:proofErr w:type="gramStart"/>
      <w:r w:rsidRPr="00A01653">
        <w:rPr>
          <w:rFonts w:ascii="Times New Roman" w:hAnsi="Times New Roman" w:cs="Times New Roman"/>
        </w:rPr>
        <w:t xml:space="preserve">Jo </w:t>
      </w:r>
      <w:proofErr w:type="spellStart"/>
      <w:r w:rsidRPr="00A01653">
        <w:rPr>
          <w:rFonts w:ascii="Times New Roman" w:hAnsi="Times New Roman" w:cs="Times New Roman"/>
        </w:rPr>
        <w:t>būkle</w:t>
      </w:r>
      <w:proofErr w:type="spellEnd"/>
      <w:r w:rsidRPr="00A01653">
        <w:rPr>
          <w:rFonts w:ascii="Times New Roman" w:hAnsi="Times New Roman" w:cs="Times New Roman"/>
        </w:rPr>
        <w:t xml:space="preserve"> </w:t>
      </w:r>
      <w:proofErr w:type="spellStart"/>
      <w:r w:rsidRPr="00A01653">
        <w:rPr>
          <w:rFonts w:ascii="Times New Roman" w:hAnsi="Times New Roman" w:cs="Times New Roman"/>
        </w:rPr>
        <w:t>nuolatos</w:t>
      </w:r>
      <w:proofErr w:type="spellEnd"/>
      <w:r w:rsidRPr="00A01653">
        <w:rPr>
          <w:rFonts w:ascii="Times New Roman" w:hAnsi="Times New Roman" w:cs="Times New Roman"/>
        </w:rPr>
        <w:t xml:space="preserve"> </w:t>
      </w:r>
      <w:proofErr w:type="spellStart"/>
      <w:r w:rsidRPr="00A01653">
        <w:rPr>
          <w:rFonts w:ascii="Times New Roman" w:hAnsi="Times New Roman" w:cs="Times New Roman"/>
        </w:rPr>
        <w:t>rūpinsis</w:t>
      </w:r>
      <w:proofErr w:type="spellEnd"/>
      <w:r w:rsidRPr="00A01653">
        <w:rPr>
          <w:rFonts w:ascii="Times New Roman" w:hAnsi="Times New Roman" w:cs="Times New Roman"/>
        </w:rPr>
        <w:t xml:space="preserve"> </w:t>
      </w:r>
      <w:proofErr w:type="spellStart"/>
      <w:r w:rsidRPr="00A01653">
        <w:rPr>
          <w:rFonts w:ascii="Times New Roman" w:hAnsi="Times New Roman" w:cs="Times New Roman"/>
        </w:rPr>
        <w:t>patyręs</w:t>
      </w:r>
      <w:proofErr w:type="spellEnd"/>
      <w:r w:rsidRPr="00A01653">
        <w:rPr>
          <w:rFonts w:ascii="Times New Roman" w:hAnsi="Times New Roman" w:cs="Times New Roman"/>
        </w:rPr>
        <w:t xml:space="preserve"> </w:t>
      </w:r>
      <w:proofErr w:type="spellStart"/>
      <w:r w:rsidRPr="00A01653">
        <w:rPr>
          <w:rFonts w:ascii="Times New Roman" w:hAnsi="Times New Roman" w:cs="Times New Roman"/>
        </w:rPr>
        <w:t>gyd</w:t>
      </w:r>
      <w:proofErr w:type="spellEnd"/>
      <w:r w:rsidRPr="00A01653">
        <w:rPr>
          <w:rFonts w:ascii="Times New Roman" w:hAnsi="Times New Roman" w:cs="Times New Roman"/>
        </w:rPr>
        <w:t>.</w:t>
      </w:r>
      <w:proofErr w:type="gramEnd"/>
      <w:r w:rsidRPr="00A01653">
        <w:rPr>
          <w:rFonts w:ascii="Times New Roman" w:hAnsi="Times New Roman" w:cs="Times New Roman"/>
        </w:rPr>
        <w:t xml:space="preserve"> </w:t>
      </w:r>
      <w:proofErr w:type="spellStart"/>
      <w:proofErr w:type="gramStart"/>
      <w:r w:rsidRPr="00A01653">
        <w:rPr>
          <w:rFonts w:ascii="Times New Roman" w:hAnsi="Times New Roman" w:cs="Times New Roman"/>
        </w:rPr>
        <w:t>Vaikų</w:t>
      </w:r>
      <w:proofErr w:type="spellEnd"/>
      <w:r w:rsidRPr="00A01653">
        <w:rPr>
          <w:rFonts w:ascii="Times New Roman" w:hAnsi="Times New Roman" w:cs="Times New Roman"/>
        </w:rPr>
        <w:t xml:space="preserve"> </w:t>
      </w:r>
      <w:proofErr w:type="spellStart"/>
      <w:r w:rsidRPr="00A01653">
        <w:rPr>
          <w:rFonts w:ascii="Times New Roman" w:hAnsi="Times New Roman" w:cs="Times New Roman"/>
        </w:rPr>
        <w:t>anesteziologas</w:t>
      </w:r>
      <w:proofErr w:type="spellEnd"/>
      <w:r w:rsidRPr="00A01653">
        <w:rPr>
          <w:rFonts w:ascii="Times New Roman" w:hAnsi="Times New Roman" w:cs="Times New Roman"/>
        </w:rPr>
        <w:t>.</w:t>
      </w:r>
      <w:proofErr w:type="gramEnd"/>
      <w:r w:rsidRPr="00A01653">
        <w:rPr>
          <w:rFonts w:ascii="Times New Roman" w:hAnsi="Times New Roman" w:cs="Times New Roman"/>
        </w:rPr>
        <w:t xml:space="preserve"> </w:t>
      </w:r>
      <w:proofErr w:type="spellStart"/>
      <w:proofErr w:type="gramStart"/>
      <w:r w:rsidRPr="00A01653">
        <w:rPr>
          <w:rFonts w:ascii="Times New Roman" w:hAnsi="Times New Roman" w:cs="Times New Roman"/>
        </w:rPr>
        <w:t>Chirurgas</w:t>
      </w:r>
      <w:proofErr w:type="spellEnd"/>
      <w:r w:rsidRPr="00A01653">
        <w:rPr>
          <w:rFonts w:ascii="Times New Roman" w:hAnsi="Times New Roman" w:cs="Times New Roman"/>
        </w:rPr>
        <w:t xml:space="preserve"> </w:t>
      </w:r>
      <w:proofErr w:type="spellStart"/>
      <w:r w:rsidRPr="00A01653">
        <w:rPr>
          <w:rFonts w:ascii="Times New Roman" w:hAnsi="Times New Roman" w:cs="Times New Roman"/>
        </w:rPr>
        <w:t>atliks</w:t>
      </w:r>
      <w:proofErr w:type="spellEnd"/>
      <w:r w:rsidRPr="00A01653">
        <w:rPr>
          <w:rFonts w:ascii="Times New Roman" w:hAnsi="Times New Roman" w:cs="Times New Roman"/>
        </w:rPr>
        <w:t xml:space="preserve"> </w:t>
      </w:r>
      <w:proofErr w:type="spellStart"/>
      <w:r w:rsidRPr="00A01653">
        <w:rPr>
          <w:rFonts w:ascii="Times New Roman" w:hAnsi="Times New Roman" w:cs="Times New Roman"/>
        </w:rPr>
        <w:t>Jūsų</w:t>
      </w:r>
      <w:proofErr w:type="spellEnd"/>
      <w:r w:rsidRPr="00A01653">
        <w:rPr>
          <w:rFonts w:ascii="Times New Roman" w:hAnsi="Times New Roman" w:cs="Times New Roman"/>
        </w:rPr>
        <w:t xml:space="preserve"> </w:t>
      </w:r>
      <w:proofErr w:type="spellStart"/>
      <w:r w:rsidRPr="00A01653">
        <w:rPr>
          <w:rFonts w:ascii="Times New Roman" w:hAnsi="Times New Roman" w:cs="Times New Roman"/>
        </w:rPr>
        <w:t>pasirinktą</w:t>
      </w:r>
      <w:proofErr w:type="spellEnd"/>
      <w:r w:rsidRPr="00A01653">
        <w:rPr>
          <w:rFonts w:ascii="Times New Roman" w:hAnsi="Times New Roman" w:cs="Times New Roman"/>
        </w:rPr>
        <w:t xml:space="preserve"> </w:t>
      </w:r>
      <w:proofErr w:type="spellStart"/>
      <w:r w:rsidRPr="00A01653">
        <w:rPr>
          <w:rFonts w:ascii="Times New Roman" w:hAnsi="Times New Roman" w:cs="Times New Roman"/>
        </w:rPr>
        <w:t>operacijos</w:t>
      </w:r>
      <w:proofErr w:type="spellEnd"/>
      <w:r w:rsidRPr="00A01653">
        <w:rPr>
          <w:rFonts w:ascii="Times New Roman" w:hAnsi="Times New Roman" w:cs="Times New Roman"/>
        </w:rPr>
        <w:t xml:space="preserve"> </w:t>
      </w:r>
      <w:proofErr w:type="spellStart"/>
      <w:r w:rsidRPr="00A01653">
        <w:rPr>
          <w:rFonts w:ascii="Times New Roman" w:hAnsi="Times New Roman" w:cs="Times New Roman"/>
        </w:rPr>
        <w:t>metodą</w:t>
      </w:r>
      <w:proofErr w:type="spellEnd"/>
      <w:r w:rsidRPr="00A01653">
        <w:rPr>
          <w:rFonts w:ascii="Times New Roman" w:hAnsi="Times New Roman" w:cs="Times New Roman"/>
        </w:rPr>
        <w:t>.</w:t>
      </w:r>
      <w:proofErr w:type="gramEnd"/>
      <w:r w:rsidRPr="00A01653">
        <w:rPr>
          <w:rFonts w:ascii="Times New Roman" w:hAnsi="Times New Roman" w:cs="Times New Roman"/>
        </w:rPr>
        <w:t xml:space="preserve"> </w:t>
      </w:r>
    </w:p>
    <w:p w:rsidR="00666E5A" w:rsidRPr="00A01653" w:rsidRDefault="00666E5A" w:rsidP="00666E5A">
      <w:pPr>
        <w:spacing w:after="0"/>
        <w:jc w:val="both"/>
        <w:rPr>
          <w:rFonts w:ascii="Times New Roman" w:hAnsi="Times New Roman" w:cs="Times New Roman"/>
        </w:rPr>
      </w:pPr>
    </w:p>
    <w:p w:rsidR="00224870" w:rsidRDefault="00666E5A" w:rsidP="00224870">
      <w:pPr>
        <w:spacing w:after="0"/>
        <w:jc w:val="both"/>
        <w:rPr>
          <w:rFonts w:ascii="Times New Roman" w:hAnsi="Times New Roman" w:cs="Times New Roman"/>
          <w:b/>
          <w:sz w:val="20"/>
          <w:szCs w:val="20"/>
          <w:lang w:val="lt-LT"/>
        </w:rPr>
      </w:pPr>
      <w:r w:rsidRPr="00A01653">
        <w:rPr>
          <w:rFonts w:ascii="Times New Roman" w:hAnsi="Times New Roman" w:cs="Times New Roman"/>
          <w:b/>
          <w:lang w:val="lt-LT"/>
        </w:rPr>
        <w:t>Kiek laiko vyksta gijimas po operacijos, kokia priežiūra?</w:t>
      </w:r>
    </w:p>
    <w:p w:rsidR="00666E5A" w:rsidRPr="00A01653" w:rsidRDefault="00666E5A" w:rsidP="00224870">
      <w:pPr>
        <w:spacing w:after="0"/>
        <w:jc w:val="both"/>
        <w:rPr>
          <w:rFonts w:ascii="Times New Roman" w:hAnsi="Times New Roman" w:cs="Times New Roman"/>
          <w:b/>
          <w:sz w:val="20"/>
          <w:szCs w:val="20"/>
          <w:lang w:val="lt-LT"/>
        </w:rPr>
      </w:pPr>
      <w:r w:rsidRPr="00A01653">
        <w:rPr>
          <w:rFonts w:ascii="Times New Roman" w:hAnsi="Times New Roman" w:cs="Times New Roman"/>
          <w:lang w:val="lt-LT"/>
        </w:rPr>
        <w:t xml:space="preserve">Vykti namo galėsite kitą dieną po operacijos. Kelias dienas po operacijos gali būti jaučiamas nedidelis skausmas, ypač šlapinantis. Dažniausiai apie 1 mėn. laiko varpos galvutė būna jautresnė, jaučiamas diskomfortas. Todėl pirmomis dienomis po operacijos </w:t>
      </w:r>
      <w:r w:rsidRPr="000D7FE7">
        <w:rPr>
          <w:rFonts w:ascii="Times New Roman" w:hAnsi="Times New Roman" w:cs="Times New Roman"/>
          <w:lang w:val="lt-LT"/>
        </w:rPr>
        <w:t>gali prireikti vaistų nuo skausmo – ibuprofeno ar paracetamolio. Operacijos metu naudojami tirpūs siūlai. Jų pašalinti nereikia. Dėl erekcijos, siūlai gali savaime išplyšti, šiek tiek pakraujuoti. To bijoti nereikia</w:t>
      </w:r>
      <w:r w:rsidR="00224870" w:rsidRPr="000D7FE7">
        <w:rPr>
          <w:rFonts w:ascii="Times New Roman" w:hAnsi="Times New Roman" w:cs="Times New Roman"/>
          <w:lang w:val="lt-LT"/>
        </w:rPr>
        <w:t>, p</w:t>
      </w:r>
      <w:r w:rsidRPr="000D7FE7">
        <w:rPr>
          <w:rFonts w:ascii="Times New Roman" w:hAnsi="Times New Roman" w:cs="Times New Roman"/>
          <w:lang w:val="lt-LT"/>
        </w:rPr>
        <w:t xml:space="preserve">apildomai nieko daryti nereikia. Svarbu </w:t>
      </w:r>
      <w:r w:rsidR="000D7FE7" w:rsidRPr="000D7FE7">
        <w:rPr>
          <w:rFonts w:ascii="Times New Roman" w:hAnsi="Times New Roman" w:cs="Times New Roman"/>
          <w:lang w:val="lt-LT"/>
        </w:rPr>
        <w:t>higiena</w:t>
      </w:r>
      <w:r w:rsidRPr="000D7FE7">
        <w:rPr>
          <w:rFonts w:ascii="Times New Roman" w:hAnsi="Times New Roman" w:cs="Times New Roman"/>
          <w:lang w:val="lt-LT"/>
        </w:rPr>
        <w:t>. Rekomenduojama prausti varpą kasdien po tekančiu vandeniu, nenaudojant muilo</w:t>
      </w:r>
      <w:r w:rsidR="00224870" w:rsidRPr="000D7FE7">
        <w:rPr>
          <w:rFonts w:ascii="Times New Roman" w:hAnsi="Times New Roman" w:cs="Times New Roman"/>
          <w:lang w:val="lt-LT"/>
        </w:rPr>
        <w:t>,</w:t>
      </w:r>
      <w:r w:rsidRPr="000D7FE7">
        <w:rPr>
          <w:rFonts w:ascii="Times New Roman" w:hAnsi="Times New Roman" w:cs="Times New Roman"/>
          <w:lang w:val="lt-LT"/>
        </w:rPr>
        <w:t xml:space="preserve"> pradedant jau sekančią dieną po operacijos. Praėjus savaitei po procedūros</w:t>
      </w:r>
      <w:r w:rsidR="00224870" w:rsidRPr="000D7FE7">
        <w:rPr>
          <w:rFonts w:ascii="Times New Roman" w:hAnsi="Times New Roman" w:cs="Times New Roman"/>
          <w:lang w:val="lt-LT"/>
        </w:rPr>
        <w:t xml:space="preserve">, </w:t>
      </w:r>
      <w:r w:rsidRPr="000D7FE7">
        <w:rPr>
          <w:rFonts w:ascii="Times New Roman" w:hAnsi="Times New Roman" w:cs="Times New Roman"/>
          <w:lang w:val="lt-LT"/>
        </w:rPr>
        <w:t>jei vaikas</w:t>
      </w:r>
      <w:r w:rsidRPr="00A01653">
        <w:rPr>
          <w:rFonts w:ascii="Times New Roman" w:hAnsi="Times New Roman" w:cs="Times New Roman"/>
          <w:lang w:val="lt-LT"/>
        </w:rPr>
        <w:t xml:space="preserve"> jaučiasi gerai</w:t>
      </w:r>
      <w:r w:rsidR="00224870">
        <w:rPr>
          <w:rFonts w:ascii="Times New Roman" w:hAnsi="Times New Roman" w:cs="Times New Roman"/>
          <w:lang w:val="lt-LT"/>
        </w:rPr>
        <w:t xml:space="preserve"> -</w:t>
      </w:r>
      <w:r w:rsidRPr="00A01653">
        <w:rPr>
          <w:rFonts w:ascii="Times New Roman" w:hAnsi="Times New Roman" w:cs="Times New Roman"/>
          <w:lang w:val="lt-LT"/>
        </w:rPr>
        <w:t xml:space="preserve"> gali grįžti į mokyklą ar darželį. Varpa visiškai sug</w:t>
      </w:r>
      <w:r w:rsidR="00224870">
        <w:rPr>
          <w:rFonts w:ascii="Times New Roman" w:hAnsi="Times New Roman" w:cs="Times New Roman"/>
          <w:lang w:val="lt-LT"/>
        </w:rPr>
        <w:t>y</w:t>
      </w:r>
      <w:r w:rsidRPr="00A01653">
        <w:rPr>
          <w:rFonts w:ascii="Times New Roman" w:hAnsi="Times New Roman" w:cs="Times New Roman"/>
          <w:lang w:val="lt-LT"/>
        </w:rPr>
        <w:t xml:space="preserve">ja per </w:t>
      </w:r>
      <w:r w:rsidRPr="00A01653">
        <w:rPr>
          <w:rFonts w:ascii="Times New Roman" w:hAnsi="Times New Roman" w:cs="Times New Roman"/>
        </w:rPr>
        <w:t xml:space="preserve">4-6 </w:t>
      </w:r>
      <w:r w:rsidRPr="00A01653">
        <w:rPr>
          <w:rFonts w:ascii="Times New Roman" w:hAnsi="Times New Roman" w:cs="Times New Roman"/>
          <w:lang w:val="lt-LT"/>
        </w:rPr>
        <w:t xml:space="preserve">sav. Įprastai ši operacija neturės jokio neigiamo poveikio Jūsų vaikui ateityje. </w:t>
      </w:r>
    </w:p>
    <w:p w:rsidR="00224870" w:rsidRDefault="00224870" w:rsidP="00666E5A">
      <w:pPr>
        <w:spacing w:after="0"/>
        <w:contextualSpacing/>
        <w:jc w:val="both"/>
        <w:rPr>
          <w:rFonts w:ascii="Times New Roman" w:hAnsi="Times New Roman" w:cs="Times New Roman"/>
          <w:b/>
          <w:bCs/>
          <w:lang w:val="lt-LT"/>
        </w:rPr>
      </w:pPr>
    </w:p>
    <w:p w:rsidR="00666E5A" w:rsidRPr="00A01653" w:rsidRDefault="00666E5A" w:rsidP="00666E5A">
      <w:pPr>
        <w:spacing w:after="0"/>
        <w:contextualSpacing/>
        <w:jc w:val="both"/>
        <w:rPr>
          <w:rFonts w:ascii="Times New Roman" w:hAnsi="Times New Roman" w:cs="Times New Roman"/>
          <w:b/>
          <w:bCs/>
          <w:lang w:val="lt-LT"/>
        </w:rPr>
      </w:pPr>
      <w:r w:rsidRPr="00A01653">
        <w:rPr>
          <w:rFonts w:ascii="Times New Roman" w:hAnsi="Times New Roman" w:cs="Times New Roman"/>
          <w:b/>
          <w:bCs/>
          <w:lang w:val="lt-LT"/>
        </w:rPr>
        <w:t xml:space="preserve">Kada reikėtų kreiptis į gydytoją? </w:t>
      </w:r>
    </w:p>
    <w:p w:rsidR="00666E5A" w:rsidRPr="00A01653" w:rsidRDefault="00666E5A" w:rsidP="00666E5A">
      <w:pPr>
        <w:spacing w:after="0"/>
        <w:rPr>
          <w:rFonts w:ascii="Times New Roman" w:hAnsi="Times New Roman" w:cs="Times New Roman"/>
        </w:rPr>
      </w:pPr>
      <w:proofErr w:type="spellStart"/>
      <w:proofErr w:type="gramStart"/>
      <w:r w:rsidRPr="00A01653">
        <w:rPr>
          <w:rFonts w:ascii="Times New Roman" w:hAnsi="Times New Roman" w:cs="Times New Roman"/>
        </w:rPr>
        <w:t>Įprastai</w:t>
      </w:r>
      <w:proofErr w:type="spellEnd"/>
      <w:r w:rsidRPr="00A01653">
        <w:rPr>
          <w:rFonts w:ascii="Times New Roman" w:hAnsi="Times New Roman" w:cs="Times New Roman"/>
        </w:rPr>
        <w:t xml:space="preserve"> pas </w:t>
      </w:r>
      <w:proofErr w:type="spellStart"/>
      <w:r w:rsidRPr="00A01653">
        <w:rPr>
          <w:rFonts w:ascii="Times New Roman" w:hAnsi="Times New Roman" w:cs="Times New Roman"/>
        </w:rPr>
        <w:t>gyd</w:t>
      </w:r>
      <w:proofErr w:type="spellEnd"/>
      <w:r w:rsidRPr="00A01653">
        <w:rPr>
          <w:rFonts w:ascii="Times New Roman" w:hAnsi="Times New Roman" w:cs="Times New Roman"/>
        </w:rPr>
        <w:t>.</w:t>
      </w:r>
      <w:proofErr w:type="gramEnd"/>
      <w:r w:rsidRPr="00A01653">
        <w:rPr>
          <w:rFonts w:ascii="Times New Roman" w:hAnsi="Times New Roman" w:cs="Times New Roman"/>
        </w:rPr>
        <w:t xml:space="preserve"> </w:t>
      </w:r>
      <w:proofErr w:type="spellStart"/>
      <w:proofErr w:type="gramStart"/>
      <w:r w:rsidRPr="00A01653">
        <w:rPr>
          <w:rFonts w:ascii="Times New Roman" w:hAnsi="Times New Roman" w:cs="Times New Roman"/>
        </w:rPr>
        <w:t>vaikų</w:t>
      </w:r>
      <w:proofErr w:type="spellEnd"/>
      <w:proofErr w:type="gramEnd"/>
      <w:r w:rsidRPr="00A01653">
        <w:rPr>
          <w:rFonts w:ascii="Times New Roman" w:hAnsi="Times New Roman" w:cs="Times New Roman"/>
        </w:rPr>
        <w:t xml:space="preserve"> </w:t>
      </w:r>
      <w:proofErr w:type="spellStart"/>
      <w:r w:rsidRPr="00A01653">
        <w:rPr>
          <w:rFonts w:ascii="Times New Roman" w:hAnsi="Times New Roman" w:cs="Times New Roman"/>
        </w:rPr>
        <w:t>urologą</w:t>
      </w:r>
      <w:proofErr w:type="spellEnd"/>
      <w:r w:rsidRPr="00A01653">
        <w:rPr>
          <w:rFonts w:ascii="Times New Roman" w:hAnsi="Times New Roman" w:cs="Times New Roman"/>
        </w:rPr>
        <w:t xml:space="preserve"> </w:t>
      </w:r>
      <w:proofErr w:type="spellStart"/>
      <w:r w:rsidRPr="00A01653">
        <w:rPr>
          <w:rFonts w:ascii="Times New Roman" w:hAnsi="Times New Roman" w:cs="Times New Roman"/>
        </w:rPr>
        <w:t>po</w:t>
      </w:r>
      <w:proofErr w:type="spellEnd"/>
      <w:r w:rsidRPr="00A01653">
        <w:rPr>
          <w:rFonts w:ascii="Times New Roman" w:hAnsi="Times New Roman" w:cs="Times New Roman"/>
        </w:rPr>
        <w:t xml:space="preserve"> </w:t>
      </w:r>
      <w:proofErr w:type="spellStart"/>
      <w:r w:rsidRPr="00A01653">
        <w:rPr>
          <w:rFonts w:ascii="Times New Roman" w:hAnsi="Times New Roman" w:cs="Times New Roman"/>
        </w:rPr>
        <w:t>operacijos</w:t>
      </w:r>
      <w:proofErr w:type="spellEnd"/>
      <w:r w:rsidRPr="00A01653">
        <w:rPr>
          <w:rFonts w:ascii="Times New Roman" w:hAnsi="Times New Roman" w:cs="Times New Roman"/>
        </w:rPr>
        <w:t xml:space="preserve"> </w:t>
      </w:r>
      <w:proofErr w:type="spellStart"/>
      <w:r w:rsidRPr="00A01653">
        <w:rPr>
          <w:rFonts w:ascii="Times New Roman" w:hAnsi="Times New Roman" w:cs="Times New Roman"/>
        </w:rPr>
        <w:t>apsilankyti</w:t>
      </w:r>
      <w:proofErr w:type="spellEnd"/>
      <w:r w:rsidRPr="00A01653">
        <w:rPr>
          <w:rFonts w:ascii="Times New Roman" w:hAnsi="Times New Roman" w:cs="Times New Roman"/>
        </w:rPr>
        <w:t xml:space="preserve"> </w:t>
      </w:r>
      <w:proofErr w:type="spellStart"/>
      <w:r w:rsidRPr="00A01653">
        <w:rPr>
          <w:rFonts w:ascii="Times New Roman" w:hAnsi="Times New Roman" w:cs="Times New Roman"/>
        </w:rPr>
        <w:t>po</w:t>
      </w:r>
      <w:proofErr w:type="spellEnd"/>
      <w:r w:rsidRPr="00A01653">
        <w:rPr>
          <w:rFonts w:ascii="Times New Roman" w:hAnsi="Times New Roman" w:cs="Times New Roman"/>
        </w:rPr>
        <w:t xml:space="preserve"> 1m</w:t>
      </w:r>
      <w:r w:rsidRPr="00A01653">
        <w:rPr>
          <w:rFonts w:ascii="Times New Roman" w:hAnsi="Times New Roman" w:cs="Times New Roman"/>
          <w:lang w:val="lt-LT"/>
        </w:rPr>
        <w:t>ėn</w:t>
      </w:r>
      <w:r w:rsidRPr="00A01653">
        <w:rPr>
          <w:rFonts w:ascii="Times New Roman" w:hAnsi="Times New Roman" w:cs="Times New Roman"/>
        </w:rPr>
        <w:t xml:space="preserve">. </w:t>
      </w:r>
      <w:proofErr w:type="spellStart"/>
      <w:r w:rsidRPr="00A01653">
        <w:rPr>
          <w:rFonts w:ascii="Times New Roman" w:hAnsi="Times New Roman" w:cs="Times New Roman"/>
        </w:rPr>
        <w:t>Kreiptis</w:t>
      </w:r>
      <w:proofErr w:type="spellEnd"/>
      <w:r w:rsidRPr="00A01653">
        <w:rPr>
          <w:rFonts w:ascii="Times New Roman" w:hAnsi="Times New Roman" w:cs="Times New Roman"/>
        </w:rPr>
        <w:t xml:space="preserve"> į </w:t>
      </w:r>
      <w:proofErr w:type="spellStart"/>
      <w:r w:rsidRPr="00A01653">
        <w:rPr>
          <w:rFonts w:ascii="Times New Roman" w:hAnsi="Times New Roman" w:cs="Times New Roman"/>
        </w:rPr>
        <w:t>gydymo</w:t>
      </w:r>
      <w:proofErr w:type="spellEnd"/>
      <w:r w:rsidRPr="00A01653">
        <w:rPr>
          <w:rFonts w:ascii="Times New Roman" w:hAnsi="Times New Roman" w:cs="Times New Roman"/>
        </w:rPr>
        <w:t xml:space="preserve"> </w:t>
      </w:r>
      <w:proofErr w:type="spellStart"/>
      <w:r w:rsidRPr="00A01653">
        <w:rPr>
          <w:rFonts w:ascii="Times New Roman" w:hAnsi="Times New Roman" w:cs="Times New Roman"/>
        </w:rPr>
        <w:t>įstaigą</w:t>
      </w:r>
      <w:proofErr w:type="spellEnd"/>
      <w:r w:rsidRPr="00A01653">
        <w:rPr>
          <w:rFonts w:ascii="Times New Roman" w:hAnsi="Times New Roman" w:cs="Times New Roman"/>
        </w:rPr>
        <w:t xml:space="preserve"> </w:t>
      </w:r>
      <w:proofErr w:type="spellStart"/>
      <w:r w:rsidRPr="00A01653">
        <w:rPr>
          <w:rFonts w:ascii="Times New Roman" w:hAnsi="Times New Roman" w:cs="Times New Roman"/>
        </w:rPr>
        <w:t>reikėtų</w:t>
      </w:r>
      <w:proofErr w:type="spellEnd"/>
      <w:r w:rsidRPr="00A01653">
        <w:rPr>
          <w:rFonts w:ascii="Times New Roman" w:hAnsi="Times New Roman" w:cs="Times New Roman"/>
        </w:rPr>
        <w:t xml:space="preserve">, </w:t>
      </w:r>
      <w:proofErr w:type="spellStart"/>
      <w:r w:rsidRPr="00A01653">
        <w:rPr>
          <w:rFonts w:ascii="Times New Roman" w:hAnsi="Times New Roman" w:cs="Times New Roman"/>
        </w:rPr>
        <w:t>jei</w:t>
      </w:r>
      <w:proofErr w:type="spellEnd"/>
      <w:r w:rsidRPr="00A01653">
        <w:rPr>
          <w:rFonts w:ascii="Times New Roman" w:hAnsi="Times New Roman" w:cs="Times New Roman"/>
        </w:rPr>
        <w:t>:</w:t>
      </w:r>
    </w:p>
    <w:p w:rsidR="00666E5A" w:rsidRPr="00A01653" w:rsidRDefault="00666E5A" w:rsidP="00666E5A">
      <w:pPr>
        <w:numPr>
          <w:ilvl w:val="0"/>
          <w:numId w:val="11"/>
        </w:numPr>
        <w:spacing w:after="0"/>
        <w:contextualSpacing/>
        <w:rPr>
          <w:rFonts w:ascii="Times New Roman" w:hAnsi="Times New Roman" w:cs="Times New Roman"/>
        </w:rPr>
      </w:pPr>
      <w:proofErr w:type="spellStart"/>
      <w:r w:rsidRPr="00A01653">
        <w:rPr>
          <w:rFonts w:ascii="Times New Roman" w:hAnsi="Times New Roman" w:cs="Times New Roman"/>
        </w:rPr>
        <w:t>Varpa</w:t>
      </w:r>
      <w:proofErr w:type="spellEnd"/>
      <w:r w:rsidRPr="00A01653">
        <w:rPr>
          <w:rFonts w:ascii="Times New Roman" w:hAnsi="Times New Roman" w:cs="Times New Roman"/>
        </w:rPr>
        <w:t xml:space="preserve"> </w:t>
      </w:r>
      <w:proofErr w:type="spellStart"/>
      <w:r w:rsidRPr="00A01653">
        <w:rPr>
          <w:rFonts w:ascii="Times New Roman" w:hAnsi="Times New Roman" w:cs="Times New Roman"/>
        </w:rPr>
        <w:t>išlieka</w:t>
      </w:r>
      <w:proofErr w:type="spellEnd"/>
      <w:r w:rsidRPr="00A01653">
        <w:rPr>
          <w:rFonts w:ascii="Times New Roman" w:hAnsi="Times New Roman" w:cs="Times New Roman"/>
        </w:rPr>
        <w:t xml:space="preserve"> </w:t>
      </w:r>
      <w:proofErr w:type="spellStart"/>
      <w:r w:rsidRPr="00A01653">
        <w:rPr>
          <w:rFonts w:ascii="Times New Roman" w:hAnsi="Times New Roman" w:cs="Times New Roman"/>
        </w:rPr>
        <w:t>patinus</w:t>
      </w:r>
      <w:proofErr w:type="spellEnd"/>
      <w:r w:rsidRPr="00A01653">
        <w:rPr>
          <w:rFonts w:ascii="Times New Roman" w:hAnsi="Times New Roman" w:cs="Times New Roman"/>
        </w:rPr>
        <w:t xml:space="preserve"> </w:t>
      </w:r>
      <w:proofErr w:type="spellStart"/>
      <w:r w:rsidRPr="00A01653">
        <w:rPr>
          <w:rFonts w:ascii="Times New Roman" w:hAnsi="Times New Roman" w:cs="Times New Roman"/>
        </w:rPr>
        <w:t>po</w:t>
      </w:r>
      <w:proofErr w:type="spellEnd"/>
      <w:r w:rsidRPr="00A01653">
        <w:rPr>
          <w:rFonts w:ascii="Times New Roman" w:hAnsi="Times New Roman" w:cs="Times New Roman"/>
        </w:rPr>
        <w:t xml:space="preserve"> </w:t>
      </w:r>
      <w:proofErr w:type="spellStart"/>
      <w:r w:rsidRPr="00A01653">
        <w:rPr>
          <w:rFonts w:ascii="Times New Roman" w:hAnsi="Times New Roman" w:cs="Times New Roman"/>
        </w:rPr>
        <w:t>dviejų</w:t>
      </w:r>
      <w:proofErr w:type="spellEnd"/>
      <w:r w:rsidRPr="00A01653">
        <w:rPr>
          <w:rFonts w:ascii="Times New Roman" w:hAnsi="Times New Roman" w:cs="Times New Roman"/>
        </w:rPr>
        <w:t xml:space="preserve"> </w:t>
      </w:r>
      <w:proofErr w:type="spellStart"/>
      <w:r w:rsidRPr="00A01653">
        <w:rPr>
          <w:rFonts w:ascii="Times New Roman" w:hAnsi="Times New Roman" w:cs="Times New Roman"/>
        </w:rPr>
        <w:t>sav</w:t>
      </w:r>
      <w:proofErr w:type="spellEnd"/>
      <w:r w:rsidRPr="00A01653">
        <w:rPr>
          <w:rFonts w:ascii="Times New Roman" w:hAnsi="Times New Roman" w:cs="Times New Roman"/>
        </w:rPr>
        <w:t xml:space="preserve">. </w:t>
      </w:r>
    </w:p>
    <w:p w:rsidR="00666E5A" w:rsidRPr="00A01653" w:rsidRDefault="00666E5A" w:rsidP="00666E5A">
      <w:pPr>
        <w:numPr>
          <w:ilvl w:val="0"/>
          <w:numId w:val="11"/>
        </w:numPr>
        <w:spacing w:after="0"/>
        <w:contextualSpacing/>
        <w:rPr>
          <w:rFonts w:ascii="Times New Roman" w:hAnsi="Times New Roman" w:cs="Times New Roman"/>
        </w:rPr>
      </w:pPr>
      <w:proofErr w:type="spellStart"/>
      <w:r w:rsidRPr="00A01653">
        <w:rPr>
          <w:rFonts w:ascii="Times New Roman" w:hAnsi="Times New Roman" w:cs="Times New Roman"/>
        </w:rPr>
        <w:t>Skausmingas</w:t>
      </w:r>
      <w:proofErr w:type="spellEnd"/>
      <w:r w:rsidRPr="00A01653">
        <w:rPr>
          <w:rFonts w:ascii="Times New Roman" w:hAnsi="Times New Roman" w:cs="Times New Roman"/>
        </w:rPr>
        <w:t xml:space="preserve"> </w:t>
      </w:r>
      <w:proofErr w:type="spellStart"/>
      <w:r w:rsidRPr="00A01653">
        <w:rPr>
          <w:rFonts w:ascii="Times New Roman" w:hAnsi="Times New Roman" w:cs="Times New Roman"/>
        </w:rPr>
        <w:t>šlapinimasis</w:t>
      </w:r>
      <w:proofErr w:type="spellEnd"/>
      <w:r w:rsidRPr="00A01653">
        <w:rPr>
          <w:rFonts w:ascii="Times New Roman" w:hAnsi="Times New Roman" w:cs="Times New Roman"/>
        </w:rPr>
        <w:t xml:space="preserve"> </w:t>
      </w:r>
      <w:proofErr w:type="spellStart"/>
      <w:r w:rsidRPr="00A01653">
        <w:rPr>
          <w:rFonts w:ascii="Times New Roman" w:hAnsi="Times New Roman" w:cs="Times New Roman"/>
        </w:rPr>
        <w:t>išlieka</w:t>
      </w:r>
      <w:proofErr w:type="spellEnd"/>
      <w:r w:rsidRPr="00A01653">
        <w:rPr>
          <w:rFonts w:ascii="Times New Roman" w:hAnsi="Times New Roman" w:cs="Times New Roman"/>
        </w:rPr>
        <w:t xml:space="preserve"> </w:t>
      </w:r>
      <w:proofErr w:type="spellStart"/>
      <w:r w:rsidR="000D7FE7">
        <w:rPr>
          <w:rFonts w:ascii="Times New Roman" w:hAnsi="Times New Roman" w:cs="Times New Roman"/>
        </w:rPr>
        <w:t>daugiau</w:t>
      </w:r>
      <w:proofErr w:type="spellEnd"/>
      <w:r w:rsidR="000D7FE7">
        <w:rPr>
          <w:rFonts w:ascii="Times New Roman" w:hAnsi="Times New Roman" w:cs="Times New Roman"/>
        </w:rPr>
        <w:t xml:space="preserve"> </w:t>
      </w:r>
      <w:proofErr w:type="spellStart"/>
      <w:r w:rsidR="000D7FE7">
        <w:rPr>
          <w:rFonts w:ascii="Times New Roman" w:hAnsi="Times New Roman" w:cs="Times New Roman"/>
        </w:rPr>
        <w:t>nei</w:t>
      </w:r>
      <w:proofErr w:type="spellEnd"/>
      <w:r w:rsidR="000D7FE7">
        <w:rPr>
          <w:rFonts w:ascii="Times New Roman" w:hAnsi="Times New Roman" w:cs="Times New Roman"/>
        </w:rPr>
        <w:t xml:space="preserve"> </w:t>
      </w:r>
      <w:proofErr w:type="spellStart"/>
      <w:r w:rsidR="000D7FE7">
        <w:rPr>
          <w:rFonts w:ascii="Times New Roman" w:hAnsi="Times New Roman" w:cs="Times New Roman"/>
        </w:rPr>
        <w:t>savaitę</w:t>
      </w:r>
      <w:proofErr w:type="spellEnd"/>
      <w:r w:rsidRPr="00A01653">
        <w:rPr>
          <w:rFonts w:ascii="Times New Roman" w:hAnsi="Times New Roman" w:cs="Times New Roman"/>
        </w:rPr>
        <w:t xml:space="preserve"> </w:t>
      </w:r>
      <w:proofErr w:type="spellStart"/>
      <w:r w:rsidRPr="00A01653">
        <w:rPr>
          <w:rFonts w:ascii="Times New Roman" w:hAnsi="Times New Roman" w:cs="Times New Roman"/>
        </w:rPr>
        <w:t>po</w:t>
      </w:r>
      <w:proofErr w:type="spellEnd"/>
      <w:r w:rsidRPr="00A01653">
        <w:rPr>
          <w:rFonts w:ascii="Times New Roman" w:hAnsi="Times New Roman" w:cs="Times New Roman"/>
        </w:rPr>
        <w:t xml:space="preserve"> </w:t>
      </w:r>
      <w:proofErr w:type="spellStart"/>
      <w:r w:rsidRPr="00A01653">
        <w:rPr>
          <w:rFonts w:ascii="Times New Roman" w:hAnsi="Times New Roman" w:cs="Times New Roman"/>
        </w:rPr>
        <w:t>grįžimo</w:t>
      </w:r>
      <w:proofErr w:type="spellEnd"/>
      <w:r w:rsidRPr="00A01653">
        <w:rPr>
          <w:rFonts w:ascii="Times New Roman" w:hAnsi="Times New Roman" w:cs="Times New Roman"/>
        </w:rPr>
        <w:t xml:space="preserve"> </w:t>
      </w:r>
      <w:proofErr w:type="spellStart"/>
      <w:r w:rsidRPr="00A01653">
        <w:rPr>
          <w:rFonts w:ascii="Times New Roman" w:hAnsi="Times New Roman" w:cs="Times New Roman"/>
        </w:rPr>
        <w:t>iš</w:t>
      </w:r>
      <w:proofErr w:type="spellEnd"/>
      <w:r w:rsidRPr="00A01653">
        <w:rPr>
          <w:rFonts w:ascii="Times New Roman" w:hAnsi="Times New Roman" w:cs="Times New Roman"/>
        </w:rPr>
        <w:t xml:space="preserve"> </w:t>
      </w:r>
      <w:proofErr w:type="spellStart"/>
      <w:r w:rsidRPr="00A01653">
        <w:rPr>
          <w:rFonts w:ascii="Times New Roman" w:hAnsi="Times New Roman" w:cs="Times New Roman"/>
        </w:rPr>
        <w:t>ligoninės</w:t>
      </w:r>
      <w:proofErr w:type="spellEnd"/>
      <w:r w:rsidRPr="00A01653">
        <w:rPr>
          <w:rFonts w:ascii="Times New Roman" w:hAnsi="Times New Roman" w:cs="Times New Roman"/>
        </w:rPr>
        <w:t>.</w:t>
      </w:r>
    </w:p>
    <w:p w:rsidR="00666E5A" w:rsidRDefault="00666E5A" w:rsidP="00666E5A">
      <w:pPr>
        <w:numPr>
          <w:ilvl w:val="0"/>
          <w:numId w:val="11"/>
        </w:numPr>
        <w:spacing w:after="0"/>
        <w:contextualSpacing/>
        <w:rPr>
          <w:rFonts w:ascii="Times New Roman" w:hAnsi="Times New Roman" w:cs="Times New Roman"/>
        </w:rPr>
      </w:pPr>
      <w:proofErr w:type="spellStart"/>
      <w:r w:rsidRPr="00A01653">
        <w:rPr>
          <w:rFonts w:ascii="Times New Roman" w:hAnsi="Times New Roman" w:cs="Times New Roman"/>
        </w:rPr>
        <w:t>Gausiai</w:t>
      </w:r>
      <w:proofErr w:type="spellEnd"/>
      <w:r w:rsidRPr="00A01653">
        <w:rPr>
          <w:rFonts w:ascii="Times New Roman" w:hAnsi="Times New Roman" w:cs="Times New Roman"/>
        </w:rPr>
        <w:t xml:space="preserve"> </w:t>
      </w:r>
      <w:proofErr w:type="spellStart"/>
      <w:r w:rsidRPr="00A01653">
        <w:rPr>
          <w:rFonts w:ascii="Times New Roman" w:hAnsi="Times New Roman" w:cs="Times New Roman"/>
        </w:rPr>
        <w:t>kraujuoja</w:t>
      </w:r>
      <w:proofErr w:type="spellEnd"/>
      <w:r w:rsidRPr="00A01653">
        <w:rPr>
          <w:rFonts w:ascii="Times New Roman" w:hAnsi="Times New Roman" w:cs="Times New Roman"/>
        </w:rPr>
        <w:t xml:space="preserve">, </w:t>
      </w:r>
      <w:proofErr w:type="spellStart"/>
      <w:r w:rsidRPr="00A01653">
        <w:rPr>
          <w:rFonts w:ascii="Times New Roman" w:hAnsi="Times New Roman" w:cs="Times New Roman"/>
        </w:rPr>
        <w:t>nepavyksta</w:t>
      </w:r>
      <w:proofErr w:type="spellEnd"/>
      <w:r w:rsidRPr="00A01653">
        <w:rPr>
          <w:rFonts w:ascii="Times New Roman" w:hAnsi="Times New Roman" w:cs="Times New Roman"/>
        </w:rPr>
        <w:t xml:space="preserve"> </w:t>
      </w:r>
      <w:proofErr w:type="spellStart"/>
      <w:r w:rsidRPr="00A01653">
        <w:rPr>
          <w:rFonts w:ascii="Times New Roman" w:hAnsi="Times New Roman" w:cs="Times New Roman"/>
        </w:rPr>
        <w:t>sustabdyti</w:t>
      </w:r>
      <w:proofErr w:type="spellEnd"/>
      <w:r w:rsidRPr="00A01653">
        <w:rPr>
          <w:rFonts w:ascii="Times New Roman" w:hAnsi="Times New Roman" w:cs="Times New Roman"/>
        </w:rPr>
        <w:t xml:space="preserve"> </w:t>
      </w:r>
      <w:proofErr w:type="spellStart"/>
      <w:r w:rsidRPr="00A01653">
        <w:rPr>
          <w:rFonts w:ascii="Times New Roman" w:hAnsi="Times New Roman" w:cs="Times New Roman"/>
        </w:rPr>
        <w:t>suspaudus</w:t>
      </w:r>
      <w:proofErr w:type="spellEnd"/>
      <w:r w:rsidRPr="00A01653">
        <w:rPr>
          <w:rFonts w:ascii="Times New Roman" w:hAnsi="Times New Roman" w:cs="Times New Roman"/>
        </w:rPr>
        <w:t xml:space="preserve"> </w:t>
      </w:r>
      <w:proofErr w:type="spellStart"/>
      <w:r w:rsidRPr="00A01653">
        <w:rPr>
          <w:rFonts w:ascii="Times New Roman" w:hAnsi="Times New Roman" w:cs="Times New Roman"/>
        </w:rPr>
        <w:t>tvarščiu</w:t>
      </w:r>
      <w:proofErr w:type="spellEnd"/>
      <w:r w:rsidRPr="00A01653">
        <w:rPr>
          <w:rFonts w:ascii="Times New Roman" w:hAnsi="Times New Roman" w:cs="Times New Roman"/>
        </w:rPr>
        <w:t xml:space="preserve">. </w:t>
      </w:r>
    </w:p>
    <w:p w:rsidR="000D7FE7" w:rsidRPr="00A01653" w:rsidRDefault="000D7FE7" w:rsidP="00666E5A">
      <w:pPr>
        <w:numPr>
          <w:ilvl w:val="0"/>
          <w:numId w:val="11"/>
        </w:numPr>
        <w:spacing w:after="0"/>
        <w:contextualSpacing/>
        <w:rPr>
          <w:rFonts w:ascii="Times New Roman" w:hAnsi="Times New Roman" w:cs="Times New Roman"/>
        </w:rPr>
      </w:pPr>
      <w:proofErr w:type="spellStart"/>
      <w:r>
        <w:rPr>
          <w:rFonts w:ascii="Times New Roman" w:hAnsi="Times New Roman" w:cs="Times New Roman"/>
        </w:rPr>
        <w:t>Pastebėjote</w:t>
      </w:r>
      <w:proofErr w:type="spellEnd"/>
      <w:r>
        <w:rPr>
          <w:rFonts w:ascii="Times New Roman" w:hAnsi="Times New Roman" w:cs="Times New Roman"/>
        </w:rPr>
        <w:t xml:space="preserve"> </w:t>
      </w:r>
      <w:proofErr w:type="spellStart"/>
      <w:r>
        <w:rPr>
          <w:rFonts w:ascii="Times New Roman" w:hAnsi="Times New Roman" w:cs="Times New Roman"/>
        </w:rPr>
        <w:t>pūliavimą</w:t>
      </w:r>
      <w:proofErr w:type="spellEnd"/>
      <w:r>
        <w:rPr>
          <w:rFonts w:ascii="Times New Roman" w:hAnsi="Times New Roman" w:cs="Times New Roman"/>
        </w:rPr>
        <w:t xml:space="preserve"> – </w:t>
      </w:r>
      <w:proofErr w:type="spellStart"/>
      <w:r>
        <w:rPr>
          <w:rFonts w:ascii="Times New Roman" w:hAnsi="Times New Roman" w:cs="Times New Roman"/>
        </w:rPr>
        <w:t>žaizdos</w:t>
      </w:r>
      <w:proofErr w:type="spellEnd"/>
      <w:r>
        <w:rPr>
          <w:rFonts w:ascii="Times New Roman" w:hAnsi="Times New Roman" w:cs="Times New Roman"/>
        </w:rPr>
        <w:t xml:space="preserve"> </w:t>
      </w:r>
      <w:proofErr w:type="spellStart"/>
      <w:r>
        <w:rPr>
          <w:rFonts w:ascii="Times New Roman" w:hAnsi="Times New Roman" w:cs="Times New Roman"/>
        </w:rPr>
        <w:t>infekcijos</w:t>
      </w:r>
      <w:proofErr w:type="spellEnd"/>
      <w:r>
        <w:rPr>
          <w:rFonts w:ascii="Times New Roman" w:hAnsi="Times New Roman" w:cs="Times New Roman"/>
        </w:rPr>
        <w:t xml:space="preserve"> </w:t>
      </w:r>
      <w:proofErr w:type="spellStart"/>
      <w:r>
        <w:rPr>
          <w:rFonts w:ascii="Times New Roman" w:hAnsi="Times New Roman" w:cs="Times New Roman"/>
        </w:rPr>
        <w:t>požymį</w:t>
      </w:r>
      <w:proofErr w:type="spellEnd"/>
      <w:r>
        <w:rPr>
          <w:rFonts w:ascii="Times New Roman" w:hAnsi="Times New Roman" w:cs="Times New Roman"/>
        </w:rPr>
        <w:t xml:space="preserve">. </w:t>
      </w:r>
    </w:p>
    <w:p w:rsidR="00141807" w:rsidRDefault="00141807" w:rsidP="00254EC3">
      <w:pPr>
        <w:jc w:val="center"/>
        <w:rPr>
          <w:rFonts w:ascii="Times New Roman" w:hAnsi="Times New Roman" w:cs="Times New Roman"/>
          <w:bCs/>
          <w:sz w:val="24"/>
          <w:szCs w:val="24"/>
          <w:lang w:val="lt-LT"/>
        </w:rPr>
      </w:pPr>
    </w:p>
    <w:p w:rsidR="00254EC3" w:rsidRDefault="00DA6E56" w:rsidP="00254EC3">
      <w:pPr>
        <w:jc w:val="center"/>
        <w:rPr>
          <w:rFonts w:ascii="Times New Roman" w:hAnsi="Times New Roman" w:cs="Times New Roman"/>
          <w:bCs/>
          <w:sz w:val="24"/>
          <w:szCs w:val="24"/>
          <w:lang w:val="lt-LT"/>
        </w:rPr>
      </w:pPr>
      <w:r w:rsidRPr="00DA6E56">
        <w:rPr>
          <w:rFonts w:ascii="Times New Roman" w:hAnsi="Times New Roman" w:cs="Times New Roman"/>
          <w:bCs/>
          <w:sz w:val="24"/>
          <w:szCs w:val="24"/>
          <w:lang w:val="lt-LT"/>
        </w:rPr>
        <w:t>Kilus klausimams galite kreiptis:</w:t>
      </w:r>
      <w:r>
        <w:rPr>
          <w:rFonts w:ascii="Times New Roman" w:hAnsi="Times New Roman" w:cs="Times New Roman"/>
          <w:bCs/>
        </w:rPr>
        <w:br/>
      </w:r>
      <w:r w:rsidRPr="00DA6E56">
        <w:rPr>
          <w:rFonts w:ascii="Times New Roman" w:hAnsi="Times New Roman" w:cs="Times New Roman"/>
          <w:bCs/>
          <w:sz w:val="24"/>
          <w:szCs w:val="24"/>
          <w:lang w:val="lt-LT"/>
        </w:rPr>
        <w:t>El. Paštas: vaiku.chirurgijos.klinika@kaunoklinikos.lt</w:t>
      </w:r>
      <w:r>
        <w:rPr>
          <w:rFonts w:ascii="Times New Roman" w:hAnsi="Times New Roman" w:cs="Times New Roman"/>
          <w:bCs/>
          <w:sz w:val="24"/>
          <w:szCs w:val="24"/>
          <w:lang w:val="lt-LT"/>
        </w:rPr>
        <w:br/>
      </w:r>
      <w:r w:rsidRPr="00DA6E56">
        <w:rPr>
          <w:rFonts w:ascii="Times New Roman" w:hAnsi="Times New Roman" w:cs="Times New Roman"/>
          <w:bCs/>
          <w:sz w:val="24"/>
          <w:szCs w:val="24"/>
          <w:lang w:val="lt-LT"/>
        </w:rPr>
        <w:t xml:space="preserve">Tel. </w:t>
      </w:r>
      <w:proofErr w:type="spellStart"/>
      <w:r w:rsidRPr="00DA6E56">
        <w:rPr>
          <w:rFonts w:ascii="Times New Roman" w:hAnsi="Times New Roman" w:cs="Times New Roman"/>
          <w:bCs/>
          <w:sz w:val="24"/>
          <w:szCs w:val="24"/>
          <w:lang w:val="lt-LT"/>
        </w:rPr>
        <w:t>Nr</w:t>
      </w:r>
      <w:proofErr w:type="spellEnd"/>
      <w:r w:rsidRPr="00DA6E56">
        <w:rPr>
          <w:rFonts w:ascii="Times New Roman" w:hAnsi="Times New Roman" w:cs="Times New Roman"/>
          <w:bCs/>
          <w:sz w:val="24"/>
          <w:szCs w:val="24"/>
          <w:lang w:val="lt-LT"/>
        </w:rPr>
        <w:t>: 837326</w:t>
      </w:r>
      <w:r w:rsidR="00254EC3">
        <w:rPr>
          <w:rFonts w:ascii="Times New Roman" w:hAnsi="Times New Roman" w:cs="Times New Roman"/>
          <w:bCs/>
          <w:sz w:val="24"/>
          <w:szCs w:val="24"/>
          <w:lang w:val="lt-LT"/>
        </w:rPr>
        <w:t>048</w:t>
      </w:r>
    </w:p>
    <w:p w:rsidR="00DA6E56" w:rsidRPr="00DA6E56" w:rsidRDefault="00DA6E56" w:rsidP="00254EC3">
      <w:pPr>
        <w:jc w:val="center"/>
        <w:rPr>
          <w:rFonts w:ascii="Times New Roman" w:hAnsi="Times New Roman" w:cs="Times New Roman"/>
          <w:bCs/>
          <w:sz w:val="24"/>
          <w:szCs w:val="24"/>
          <w:lang w:val="lt-LT"/>
        </w:rPr>
      </w:pPr>
      <w:r w:rsidRPr="00DA6E56">
        <w:rPr>
          <w:rFonts w:ascii="Times New Roman" w:hAnsi="Times New Roman" w:cs="Times New Roman"/>
          <w:bCs/>
          <w:sz w:val="24"/>
          <w:szCs w:val="24"/>
          <w:lang w:val="lt-LT"/>
        </w:rPr>
        <w:t>Informaciją rengė: Vaikų chirurgijos klinika</w:t>
      </w:r>
    </w:p>
    <w:p w:rsidR="00DA6E56" w:rsidRDefault="00DA6E56" w:rsidP="00DA6E56">
      <w:pPr>
        <w:rPr>
          <w:rFonts w:ascii="Times New Roman" w:eastAsia="Times New Roman" w:hAnsi="Times New Roman" w:cs="Times New Roman"/>
          <w:sz w:val="16"/>
          <w:szCs w:val="16"/>
        </w:rPr>
      </w:pPr>
      <w:r w:rsidRPr="009A38DC">
        <w:rPr>
          <w:rFonts w:ascii="Times New Roman" w:eastAsia="Times New Roman" w:hAnsi="Times New Roman" w:cs="Times New Roman"/>
          <w:noProof/>
          <w:sz w:val="16"/>
          <w:szCs w:val="16"/>
        </w:rPr>
        <w:drawing>
          <wp:anchor distT="0" distB="0" distL="114300" distR="114300" simplePos="0" relativeHeight="251661824" behindDoc="1" locked="0" layoutInCell="1" allowOverlap="1">
            <wp:simplePos x="0" y="0"/>
            <wp:positionH relativeFrom="column">
              <wp:posOffset>1375410</wp:posOffset>
            </wp:positionH>
            <wp:positionV relativeFrom="paragraph">
              <wp:posOffset>51435</wp:posOffset>
            </wp:positionV>
            <wp:extent cx="3105150" cy="2047875"/>
            <wp:effectExtent l="19050" t="0" r="0" b="0"/>
            <wp:wrapTight wrapText="bothSides">
              <wp:wrapPolygon edited="0">
                <wp:start x="-133" y="0"/>
                <wp:lineTo x="-133" y="21500"/>
                <wp:lineTo x="21600" y="21500"/>
                <wp:lineTo x="21600" y="0"/>
                <wp:lineTo x="-13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05150" cy="2047875"/>
                    </a:xfrm>
                    <a:prstGeom prst="rect">
                      <a:avLst/>
                    </a:prstGeom>
                    <a:noFill/>
                    <a:ln>
                      <a:noFill/>
                    </a:ln>
                  </pic:spPr>
                </pic:pic>
              </a:graphicData>
            </a:graphic>
          </wp:anchor>
        </w:drawing>
      </w:r>
    </w:p>
    <w:p w:rsidR="000D1EA6" w:rsidRPr="000D1EA6" w:rsidRDefault="000D1EA6" w:rsidP="000D1EA6">
      <w:pPr>
        <w:rPr>
          <w:rFonts w:ascii="Times New Roman" w:eastAsia="Times New Roman" w:hAnsi="Times New Roman" w:cs="Times New Roman"/>
        </w:rPr>
      </w:pPr>
    </w:p>
    <w:p w:rsidR="000D1EA6" w:rsidRDefault="000D1EA6" w:rsidP="000D1EA6">
      <w:pPr>
        <w:spacing w:after="0" w:line="240" w:lineRule="auto"/>
        <w:jc w:val="both"/>
        <w:rPr>
          <w:rFonts w:ascii="Times New Roman" w:eastAsia="Times New Roman" w:hAnsi="Times New Roman" w:cs="Times New Roman"/>
          <w:b/>
        </w:rPr>
      </w:pPr>
    </w:p>
    <w:p w:rsidR="000D1EA6" w:rsidRPr="000D1EA6" w:rsidRDefault="000D1EA6" w:rsidP="000D1EA6">
      <w:pPr>
        <w:spacing w:after="0" w:line="480" w:lineRule="auto"/>
        <w:ind w:left="-1361"/>
        <w:rPr>
          <w:rFonts w:ascii="Times New Roman" w:eastAsia="Times New Roman" w:hAnsi="Times New Roman" w:cs="Times New Roman"/>
        </w:rPr>
      </w:pPr>
    </w:p>
    <w:sectPr w:rsidR="000D1EA6" w:rsidRPr="000D1EA6" w:rsidSect="00A90721">
      <w:pgSz w:w="12240" w:h="15840"/>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ECD" w:rsidRDefault="00C30ECD" w:rsidP="00921D42">
      <w:pPr>
        <w:spacing w:after="0" w:line="240" w:lineRule="auto"/>
      </w:pPr>
      <w:r>
        <w:separator/>
      </w:r>
    </w:p>
  </w:endnote>
  <w:endnote w:type="continuationSeparator" w:id="0">
    <w:p w:rsidR="00C30ECD" w:rsidRDefault="00C30ECD" w:rsidP="00921D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ECD" w:rsidRDefault="00C30ECD" w:rsidP="00921D42">
      <w:pPr>
        <w:spacing w:after="0" w:line="240" w:lineRule="auto"/>
      </w:pPr>
      <w:r>
        <w:separator/>
      </w:r>
    </w:p>
  </w:footnote>
  <w:footnote w:type="continuationSeparator" w:id="0">
    <w:p w:rsidR="00C30ECD" w:rsidRDefault="00C30ECD" w:rsidP="00921D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1C80"/>
    <w:multiLevelType w:val="hybridMultilevel"/>
    <w:tmpl w:val="224AD628"/>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27924804"/>
    <w:multiLevelType w:val="hybridMultilevel"/>
    <w:tmpl w:val="EB5A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2F473D"/>
    <w:multiLevelType w:val="hybridMultilevel"/>
    <w:tmpl w:val="5E1857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337C6A9C"/>
    <w:multiLevelType w:val="hybridMultilevel"/>
    <w:tmpl w:val="7C7AB18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9390E29"/>
    <w:multiLevelType w:val="hybridMultilevel"/>
    <w:tmpl w:val="FEF6D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1F0452"/>
    <w:multiLevelType w:val="hybridMultilevel"/>
    <w:tmpl w:val="E26A9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42E65F3"/>
    <w:multiLevelType w:val="multilevel"/>
    <w:tmpl w:val="F5DEE0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D5F6879"/>
    <w:multiLevelType w:val="multilevel"/>
    <w:tmpl w:val="85742D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4FFA68EE"/>
    <w:multiLevelType w:val="hybridMultilevel"/>
    <w:tmpl w:val="860AD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C382101"/>
    <w:multiLevelType w:val="hybridMultilevel"/>
    <w:tmpl w:val="D3BEE1E0"/>
    <w:lvl w:ilvl="0" w:tplc="04090001">
      <w:start w:val="1"/>
      <w:numFmt w:val="bullet"/>
      <w:lvlText w:val=""/>
      <w:lvlJc w:val="left"/>
      <w:pPr>
        <w:ind w:left="502"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6FAB40C9"/>
    <w:multiLevelType w:val="hybridMultilevel"/>
    <w:tmpl w:val="57C202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7E432941"/>
    <w:multiLevelType w:val="hybridMultilevel"/>
    <w:tmpl w:val="6816A23A"/>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0"/>
  </w:num>
  <w:num w:numId="6">
    <w:abstractNumId w:val="9"/>
  </w:num>
  <w:num w:numId="7">
    <w:abstractNumId w:val="5"/>
  </w:num>
  <w:num w:numId="8">
    <w:abstractNumId w:val="3"/>
  </w:num>
  <w:num w:numId="9">
    <w:abstractNumId w:val="4"/>
  </w:num>
  <w:num w:numId="10">
    <w:abstractNumId w:val="11"/>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0D1EA6"/>
    <w:rsid w:val="00010BAD"/>
    <w:rsid w:val="000D1EA6"/>
    <w:rsid w:val="000D7FE7"/>
    <w:rsid w:val="00141807"/>
    <w:rsid w:val="0014564A"/>
    <w:rsid w:val="00150D3D"/>
    <w:rsid w:val="001A13E5"/>
    <w:rsid w:val="001E5133"/>
    <w:rsid w:val="001F6BE5"/>
    <w:rsid w:val="00224870"/>
    <w:rsid w:val="00254EC3"/>
    <w:rsid w:val="002A1DA3"/>
    <w:rsid w:val="0042458F"/>
    <w:rsid w:val="00431400"/>
    <w:rsid w:val="004A5C6B"/>
    <w:rsid w:val="00592483"/>
    <w:rsid w:val="006003E8"/>
    <w:rsid w:val="00666E5A"/>
    <w:rsid w:val="007C0501"/>
    <w:rsid w:val="007D3956"/>
    <w:rsid w:val="00874EC1"/>
    <w:rsid w:val="008D7BC2"/>
    <w:rsid w:val="00921D42"/>
    <w:rsid w:val="00A01653"/>
    <w:rsid w:val="00A90721"/>
    <w:rsid w:val="00AE4F93"/>
    <w:rsid w:val="00B068FC"/>
    <w:rsid w:val="00B1356D"/>
    <w:rsid w:val="00B55CC7"/>
    <w:rsid w:val="00BE39B9"/>
    <w:rsid w:val="00C013F3"/>
    <w:rsid w:val="00C30ECD"/>
    <w:rsid w:val="00C51E82"/>
    <w:rsid w:val="00C63D9F"/>
    <w:rsid w:val="00DA6E56"/>
    <w:rsid w:val="00DD32EB"/>
    <w:rsid w:val="00E45D7A"/>
    <w:rsid w:val="00E839B4"/>
    <w:rsid w:val="00ED6626"/>
    <w:rsid w:val="00FE1D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EA6"/>
    <w:pPr>
      <w:spacing w:after="160" w:line="259"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1EA6"/>
    <w:rPr>
      <w:color w:val="0000FF" w:themeColor="hyperlink"/>
      <w:u w:val="single"/>
    </w:rPr>
  </w:style>
  <w:style w:type="paragraph" w:styleId="ListParagraph">
    <w:name w:val="List Paragraph"/>
    <w:basedOn w:val="Normal"/>
    <w:uiPriority w:val="34"/>
    <w:qFormat/>
    <w:rsid w:val="00DA6E56"/>
    <w:pPr>
      <w:spacing w:after="0" w:line="240" w:lineRule="auto"/>
      <w:ind w:left="720"/>
      <w:contextualSpacing/>
    </w:pPr>
    <w:rPr>
      <w:sz w:val="24"/>
      <w:szCs w:val="24"/>
      <w:lang w:val="lt-LT"/>
    </w:rPr>
  </w:style>
  <w:style w:type="character" w:customStyle="1" w:styleId="UnresolvedMention">
    <w:name w:val="Unresolved Mention"/>
    <w:basedOn w:val="DefaultParagraphFont"/>
    <w:uiPriority w:val="99"/>
    <w:semiHidden/>
    <w:unhideWhenUsed/>
    <w:rsid w:val="00DA6E56"/>
    <w:rPr>
      <w:color w:val="605E5C"/>
      <w:shd w:val="clear" w:color="auto" w:fill="E1DFDD"/>
    </w:rPr>
  </w:style>
  <w:style w:type="paragraph" w:styleId="Header">
    <w:name w:val="header"/>
    <w:basedOn w:val="Normal"/>
    <w:link w:val="HeaderChar"/>
    <w:uiPriority w:val="99"/>
    <w:unhideWhenUsed/>
    <w:rsid w:val="00921D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D42"/>
    <w:rPr>
      <w:rFonts w:ascii="Calibri" w:eastAsia="Calibri" w:hAnsi="Calibri" w:cs="Calibri"/>
    </w:rPr>
  </w:style>
  <w:style w:type="paragraph" w:styleId="Footer">
    <w:name w:val="footer"/>
    <w:basedOn w:val="Normal"/>
    <w:link w:val="FooterChar"/>
    <w:uiPriority w:val="99"/>
    <w:unhideWhenUsed/>
    <w:rsid w:val="00921D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D42"/>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1EEA9-4BF3-4400-8C13-A67D141CB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2021-09-08T16:11:00Z</cp:lastPrinted>
  <dcterms:created xsi:type="dcterms:W3CDTF">2021-10-18T08:19:00Z</dcterms:created>
  <dcterms:modified xsi:type="dcterms:W3CDTF">2021-10-18T08:58:00Z</dcterms:modified>
</cp:coreProperties>
</file>